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0B" w:rsidRDefault="00916D10" w:rsidP="0032630B">
      <w:r>
        <w:tab/>
      </w:r>
      <w:r>
        <w:tab/>
        <w:t xml:space="preserve">  </w:t>
      </w:r>
      <w:r w:rsidR="0032630B">
        <w:tab/>
        <w:t xml:space="preserve">   </w:t>
      </w:r>
    </w:p>
    <w:p w:rsidR="0032630B" w:rsidRDefault="0032630B" w:rsidP="0032630B"/>
    <w:p w:rsidR="0032630B" w:rsidRDefault="00BF0669" w:rsidP="00C46FE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40005</wp:posOffset>
                </wp:positionV>
                <wp:extent cx="3248025" cy="915035"/>
                <wp:effectExtent l="0" t="0" r="9525" b="0"/>
                <wp:wrapNone/>
                <wp:docPr id="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E4E" w:rsidRPr="0062463A" w:rsidRDefault="006D6E4E" w:rsidP="003263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463A">
                              <w:rPr>
                                <w:b/>
                                <w:sz w:val="20"/>
                                <w:szCs w:val="20"/>
                              </w:rPr>
                              <w:t>POWIATOWY  URZĄD  PRACY</w:t>
                            </w:r>
                          </w:p>
                          <w:p w:rsidR="006D6E4E" w:rsidRPr="0062463A" w:rsidRDefault="006D6E4E" w:rsidP="003263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463A">
                              <w:rPr>
                                <w:b/>
                                <w:sz w:val="20"/>
                                <w:szCs w:val="20"/>
                              </w:rPr>
                              <w:t>CENTRUM AKTYWIZACJI ZAWODOWEJ</w:t>
                            </w:r>
                          </w:p>
                          <w:p w:rsidR="006D6E4E" w:rsidRPr="0062463A" w:rsidRDefault="006D6E4E" w:rsidP="003263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463A">
                              <w:rPr>
                                <w:b/>
                                <w:sz w:val="20"/>
                                <w:szCs w:val="20"/>
                              </w:rPr>
                              <w:t>58-400 Kamienna Góra, ul. Sienkiewicza 6A</w:t>
                            </w:r>
                          </w:p>
                          <w:p w:rsidR="006D6E4E" w:rsidRPr="002C2414" w:rsidRDefault="006D6E4E" w:rsidP="003263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463A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2C241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( 075) 64 50 160,  fax  ( 075) 64 50 170</w:t>
                            </w:r>
                            <w:r w:rsidRPr="002C241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6E4E" w:rsidRPr="0062463A" w:rsidRDefault="006D6E4E" w:rsidP="0032630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63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e-mail: wrka@praca.gov.pl; </w:t>
                            </w:r>
                            <w:hyperlink r:id="rId6" w:history="1">
                              <w:r w:rsidR="00425323" w:rsidRPr="00616CFB">
                                <w:rPr>
                                  <w:rStyle w:val="Hipercze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kamiennagora.praca.gov.pl</w:t>
                              </w:r>
                            </w:hyperlink>
                          </w:p>
                          <w:p w:rsidR="006D6E4E" w:rsidRDefault="006D6E4E" w:rsidP="0032630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D6E4E" w:rsidRDefault="006D6E4E" w:rsidP="0032630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D6E4E" w:rsidRDefault="006D6E4E" w:rsidP="0032630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D6E4E" w:rsidRDefault="006D6E4E" w:rsidP="0032630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D6E4E" w:rsidRDefault="006D6E4E" w:rsidP="0032630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D6E4E" w:rsidRDefault="006D6E4E" w:rsidP="0032630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D6E4E" w:rsidRPr="00AC7558" w:rsidRDefault="006D6E4E" w:rsidP="0032630B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98.2pt;margin-top:3.15pt;width:255.75pt;height:7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" filled="f" stroked="f">
                <v:textbox inset="1pt,1pt,1pt,1pt">
                  <w:txbxContent>
                    <w:p w:rsidR="006D6E4E" w:rsidRPr="0062463A" w:rsidRDefault="006D6E4E" w:rsidP="0032630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463A">
                        <w:rPr>
                          <w:b/>
                          <w:sz w:val="20"/>
                          <w:szCs w:val="20"/>
                        </w:rPr>
                        <w:t>POWIATOWY  URZĄD  PRACY</w:t>
                      </w:r>
                    </w:p>
                    <w:p w:rsidR="006D6E4E" w:rsidRPr="0062463A" w:rsidRDefault="006D6E4E" w:rsidP="0032630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463A">
                        <w:rPr>
                          <w:b/>
                          <w:sz w:val="20"/>
                          <w:szCs w:val="20"/>
                        </w:rPr>
                        <w:t>CENTRUM AKTYWIZACJI ZAWODOWEJ</w:t>
                      </w:r>
                    </w:p>
                    <w:p w:rsidR="006D6E4E" w:rsidRPr="0062463A" w:rsidRDefault="006D6E4E" w:rsidP="0032630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463A">
                        <w:rPr>
                          <w:b/>
                          <w:sz w:val="20"/>
                          <w:szCs w:val="20"/>
                        </w:rPr>
                        <w:t>58-400 Kamienna Góra, ul. Sienkiewicza 6A</w:t>
                      </w:r>
                    </w:p>
                    <w:p w:rsidR="006D6E4E" w:rsidRPr="002C2414" w:rsidRDefault="006D6E4E" w:rsidP="0032630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463A">
                        <w:rPr>
                          <w:b/>
                          <w:sz w:val="20"/>
                          <w:szCs w:val="20"/>
                        </w:rPr>
                        <w:sym w:font="Wingdings" w:char="F028"/>
                      </w:r>
                      <w:r w:rsidRPr="002C2414">
                        <w:rPr>
                          <w:b/>
                          <w:sz w:val="20"/>
                          <w:szCs w:val="20"/>
                        </w:rPr>
                        <w:t xml:space="preserve">  ( 075) 64 50 160,  fax  ( 075) 64 50 170</w:t>
                      </w:r>
                      <w:r w:rsidRPr="002C2414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D6E4E" w:rsidRPr="0062463A" w:rsidRDefault="006D6E4E" w:rsidP="0032630B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2463A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e-mail: wrka@praca.gov.pl; </w:t>
                      </w:r>
                      <w:hyperlink r:id="rId7" w:history="1">
                        <w:r w:rsidR="00425323" w:rsidRPr="00616CFB">
                          <w:rPr>
                            <w:rStyle w:val="Hipercze"/>
                            <w:b/>
                            <w:sz w:val="20"/>
                            <w:szCs w:val="20"/>
                            <w:lang w:val="en-US"/>
                          </w:rPr>
                          <w:t>kamiennagora.praca.gov.pl</w:t>
                        </w:r>
                      </w:hyperlink>
                    </w:p>
                    <w:p w:rsidR="006D6E4E" w:rsidRDefault="006D6E4E" w:rsidP="0032630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6D6E4E" w:rsidRDefault="006D6E4E" w:rsidP="0032630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6D6E4E" w:rsidRDefault="006D6E4E" w:rsidP="0032630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6D6E4E" w:rsidRDefault="006D6E4E" w:rsidP="0032630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6D6E4E" w:rsidRDefault="006D6E4E" w:rsidP="0032630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6D6E4E" w:rsidRDefault="006D6E4E" w:rsidP="0032630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6D6E4E" w:rsidRPr="00AC7558" w:rsidRDefault="006D6E4E" w:rsidP="0032630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630B">
        <w:object w:dxaOrig="192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 fillcolor="window">
            <v:imagedata r:id="rId8" o:title=""/>
          </v:shape>
          <o:OLEObject Type="Embed" ProgID="Word.Picture.8" ShapeID="_x0000_i1025" DrawAspect="Content" ObjectID="_1735017136" r:id="rId9"/>
        </w:object>
      </w:r>
      <w:r w:rsidR="00C46FE2">
        <w:t xml:space="preserve">                               </w:t>
      </w:r>
      <w:r w:rsidR="0032630B">
        <w:tab/>
      </w:r>
      <w:r w:rsidR="0032630B">
        <w:tab/>
      </w:r>
      <w:r w:rsidR="0032630B">
        <w:tab/>
        <w:t xml:space="preserve">       </w:t>
      </w:r>
      <w:r w:rsidR="0032630B">
        <w:tab/>
      </w:r>
      <w:r w:rsidR="0032630B">
        <w:tab/>
      </w:r>
      <w:r w:rsidR="00C46FE2">
        <w:rPr>
          <w:noProof/>
        </w:rPr>
        <w:drawing>
          <wp:inline distT="0" distB="0" distL="0" distR="0" wp14:anchorId="15265943" wp14:editId="7B3B23D2">
            <wp:extent cx="1524000" cy="857250"/>
            <wp:effectExtent l="19050" t="0" r="0" b="0"/>
            <wp:docPr id="28" name="Obraz 2" descr="logo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30B">
        <w:tab/>
      </w:r>
    </w:p>
    <w:p w:rsidR="00CB1B6E" w:rsidRPr="00CB1B6E" w:rsidRDefault="00CB1B6E" w:rsidP="00CB1B6E">
      <w:pPr>
        <w:pStyle w:val="WW-Tekstkomentarza"/>
        <w:ind w:left="5664"/>
        <w:rPr>
          <w:rFonts w:asciiTheme="minorHAnsi" w:hAnsiTheme="minorHAnsi" w:cstheme="minorHAnsi"/>
          <w:sz w:val="22"/>
          <w:szCs w:val="22"/>
        </w:rPr>
      </w:pPr>
    </w:p>
    <w:p w:rsidR="00CB1B6E" w:rsidRPr="00CB1B6E" w:rsidRDefault="00CB1B6E" w:rsidP="00CB1B6E">
      <w:pPr>
        <w:pStyle w:val="WW-Tekstkomentarza"/>
        <w:jc w:val="right"/>
        <w:rPr>
          <w:rFonts w:asciiTheme="minorHAnsi" w:hAnsiTheme="minorHAnsi" w:cstheme="minorHAnsi"/>
          <w:sz w:val="22"/>
          <w:szCs w:val="22"/>
        </w:rPr>
      </w:pPr>
      <w:r w:rsidRPr="00CB1B6E">
        <w:rPr>
          <w:rFonts w:asciiTheme="minorHAnsi" w:hAnsiTheme="minorHAnsi" w:cstheme="minorHAnsi"/>
          <w:sz w:val="22"/>
          <w:szCs w:val="22"/>
        </w:rPr>
        <w:t>Załącznik nr 1</w:t>
      </w:r>
      <w:r w:rsidR="00256119">
        <w:rPr>
          <w:rFonts w:asciiTheme="minorHAnsi" w:hAnsiTheme="minorHAnsi" w:cstheme="minorHAnsi"/>
          <w:sz w:val="22"/>
          <w:szCs w:val="22"/>
        </w:rPr>
        <w:t xml:space="preserve"> </w:t>
      </w:r>
      <w:r w:rsidRPr="00CB1B6E">
        <w:rPr>
          <w:rFonts w:asciiTheme="minorHAnsi" w:hAnsiTheme="minorHAnsi" w:cstheme="minorHAnsi"/>
          <w:sz w:val="22"/>
          <w:szCs w:val="22"/>
        </w:rPr>
        <w:t xml:space="preserve">do Zarządzenia Nr </w:t>
      </w:r>
      <w:r w:rsidR="00C764C5">
        <w:rPr>
          <w:rFonts w:asciiTheme="minorHAnsi" w:hAnsiTheme="minorHAnsi" w:cstheme="minorHAnsi"/>
          <w:sz w:val="22"/>
          <w:szCs w:val="22"/>
        </w:rPr>
        <w:t>2</w:t>
      </w:r>
      <w:r w:rsidRPr="00CB1B6E">
        <w:rPr>
          <w:rFonts w:asciiTheme="minorHAnsi" w:hAnsiTheme="minorHAnsi" w:cstheme="minorHAnsi"/>
          <w:sz w:val="22"/>
          <w:szCs w:val="22"/>
        </w:rPr>
        <w:t>/202</w:t>
      </w:r>
      <w:r w:rsidR="00C764C5">
        <w:rPr>
          <w:rFonts w:asciiTheme="minorHAnsi" w:hAnsiTheme="minorHAnsi" w:cstheme="minorHAnsi"/>
          <w:sz w:val="22"/>
          <w:szCs w:val="22"/>
        </w:rPr>
        <w:t>3</w:t>
      </w:r>
      <w:r w:rsidRPr="00CB1B6E">
        <w:rPr>
          <w:rFonts w:asciiTheme="minorHAnsi" w:hAnsiTheme="minorHAnsi" w:cstheme="minorHAnsi"/>
          <w:sz w:val="22"/>
          <w:szCs w:val="22"/>
        </w:rPr>
        <w:t xml:space="preserve"> z dnia </w:t>
      </w:r>
      <w:r w:rsidR="00C764C5">
        <w:rPr>
          <w:rFonts w:asciiTheme="minorHAnsi" w:hAnsiTheme="minorHAnsi" w:cstheme="minorHAnsi"/>
          <w:sz w:val="22"/>
          <w:szCs w:val="22"/>
        </w:rPr>
        <w:t>09</w:t>
      </w:r>
      <w:r w:rsidRPr="00CB1B6E">
        <w:rPr>
          <w:rFonts w:asciiTheme="minorHAnsi" w:hAnsiTheme="minorHAnsi" w:cstheme="minorHAnsi"/>
          <w:sz w:val="22"/>
          <w:szCs w:val="22"/>
        </w:rPr>
        <w:t>.01.202</w:t>
      </w:r>
      <w:r w:rsidR="00C764C5">
        <w:rPr>
          <w:rFonts w:asciiTheme="minorHAnsi" w:hAnsiTheme="minorHAnsi" w:cstheme="minorHAnsi"/>
          <w:sz w:val="22"/>
          <w:szCs w:val="22"/>
        </w:rPr>
        <w:t>3</w:t>
      </w:r>
      <w:r w:rsidRPr="00CB1B6E">
        <w:rPr>
          <w:rFonts w:asciiTheme="minorHAnsi" w:hAnsiTheme="minorHAnsi" w:cstheme="minorHAnsi"/>
          <w:sz w:val="22"/>
          <w:szCs w:val="22"/>
        </w:rPr>
        <w:t>r.</w:t>
      </w:r>
    </w:p>
    <w:p w:rsidR="00CB1B6E" w:rsidRPr="00CB1B6E" w:rsidRDefault="00CB1B6E" w:rsidP="00CB1B6E">
      <w:pPr>
        <w:pStyle w:val="WW-Tekstkomentarza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1B6E" w:rsidRPr="00CB1B6E" w:rsidRDefault="00CB1B6E" w:rsidP="00C0255F">
      <w:pPr>
        <w:pStyle w:val="WW-Tekstkomentarz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1B6E">
        <w:rPr>
          <w:rFonts w:asciiTheme="minorHAnsi" w:hAnsiTheme="minorHAnsi" w:cstheme="minorHAnsi"/>
          <w:b/>
          <w:sz w:val="22"/>
          <w:szCs w:val="22"/>
        </w:rPr>
        <w:t xml:space="preserve">ZASADY </w:t>
      </w:r>
      <w:r w:rsidR="00C0255F">
        <w:rPr>
          <w:rFonts w:asciiTheme="minorHAnsi" w:hAnsiTheme="minorHAnsi" w:cstheme="minorHAnsi"/>
          <w:b/>
          <w:sz w:val="22"/>
          <w:szCs w:val="22"/>
        </w:rPr>
        <w:t>DOFINA</w:t>
      </w:r>
      <w:r w:rsidR="008B52EC">
        <w:rPr>
          <w:rFonts w:asciiTheme="minorHAnsi" w:hAnsiTheme="minorHAnsi" w:cstheme="minorHAnsi"/>
          <w:b/>
          <w:sz w:val="22"/>
          <w:szCs w:val="22"/>
        </w:rPr>
        <w:t>N</w:t>
      </w:r>
      <w:r w:rsidR="00C0255F">
        <w:rPr>
          <w:rFonts w:asciiTheme="minorHAnsi" w:hAnsiTheme="minorHAnsi" w:cstheme="minorHAnsi"/>
          <w:b/>
          <w:sz w:val="22"/>
          <w:szCs w:val="22"/>
        </w:rPr>
        <w:t>SOWANIA WYNAGRODZENIA ZA</w:t>
      </w:r>
      <w:r w:rsidR="00257F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255F">
        <w:rPr>
          <w:rFonts w:asciiTheme="minorHAnsi" w:hAnsiTheme="minorHAnsi" w:cstheme="minorHAnsi"/>
          <w:b/>
          <w:sz w:val="22"/>
          <w:szCs w:val="22"/>
        </w:rPr>
        <w:t>ZATRUDNIENIE W PEŁNYM WYMIARZE CZASU PRACY SKIEROWANEGO BEZROBOTNEGO, KTÓRY UKOŃCZYŁ 50 ROK ŻYCIA</w:t>
      </w:r>
    </w:p>
    <w:p w:rsidR="00CB1B6E" w:rsidRPr="00CB1B6E" w:rsidRDefault="00CB1B6E" w:rsidP="00CB1B6E">
      <w:pPr>
        <w:rPr>
          <w:rFonts w:asciiTheme="minorHAnsi" w:hAnsiTheme="minorHAnsi" w:cstheme="minorHAnsi"/>
          <w:sz w:val="22"/>
          <w:szCs w:val="22"/>
        </w:rPr>
      </w:pPr>
      <w:r w:rsidRPr="00CB1B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B6E" w:rsidRPr="00CB1B6E" w:rsidRDefault="00CB1B6E" w:rsidP="00CB1B6E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6E">
        <w:rPr>
          <w:rFonts w:asciiTheme="minorHAnsi" w:hAnsiTheme="minorHAnsi" w:cstheme="minorHAnsi"/>
          <w:sz w:val="22"/>
          <w:szCs w:val="22"/>
        </w:rPr>
        <w:t>Rozdział I</w:t>
      </w:r>
    </w:p>
    <w:p w:rsidR="00CB1B6E" w:rsidRPr="00CB1B6E" w:rsidRDefault="00CB1B6E" w:rsidP="00CB1B6E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6E">
        <w:rPr>
          <w:rFonts w:asciiTheme="minorHAnsi" w:hAnsiTheme="minorHAnsi" w:cstheme="minorHAnsi"/>
          <w:sz w:val="22"/>
          <w:szCs w:val="22"/>
        </w:rPr>
        <w:t>Postanowienia ogólne</w:t>
      </w:r>
    </w:p>
    <w:p w:rsidR="002C321F" w:rsidRDefault="002C321F" w:rsidP="00CB1B6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B1B6E" w:rsidRPr="00CB1B6E" w:rsidRDefault="00CB1B6E" w:rsidP="00CB1B6E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B6E">
        <w:rPr>
          <w:rFonts w:asciiTheme="minorHAnsi" w:hAnsiTheme="minorHAnsi" w:cstheme="minorHAnsi"/>
          <w:sz w:val="22"/>
          <w:szCs w:val="22"/>
        </w:rPr>
        <w:t>§ 1</w:t>
      </w:r>
    </w:p>
    <w:p w:rsidR="00CB1B6E" w:rsidRPr="00CB1B6E" w:rsidRDefault="00CB1B6E" w:rsidP="00CB1B6E">
      <w:pPr>
        <w:rPr>
          <w:rFonts w:asciiTheme="minorHAnsi" w:hAnsiTheme="minorHAnsi" w:cstheme="minorHAnsi"/>
          <w:sz w:val="22"/>
          <w:szCs w:val="22"/>
        </w:rPr>
      </w:pPr>
      <w:r w:rsidRPr="00CB1B6E">
        <w:rPr>
          <w:rFonts w:asciiTheme="minorHAnsi" w:hAnsiTheme="minorHAnsi" w:cstheme="minorHAnsi"/>
          <w:sz w:val="22"/>
          <w:szCs w:val="22"/>
        </w:rPr>
        <w:t xml:space="preserve">Podstawa prawna: </w:t>
      </w:r>
    </w:p>
    <w:p w:rsidR="00CB1B6E" w:rsidRPr="00CB1B6E" w:rsidRDefault="00CB1B6E" w:rsidP="00CB1B6E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CB1B6E">
        <w:rPr>
          <w:rFonts w:asciiTheme="minorHAnsi" w:hAnsiTheme="minorHAnsi" w:cstheme="minorHAnsi"/>
        </w:rPr>
        <w:t>Ustawa z dnia 20 kwietnia 2004 r. o promocji zatrudnienia i instytucjach rynku</w:t>
      </w:r>
      <w:r w:rsidR="00C764C5">
        <w:rPr>
          <w:rFonts w:asciiTheme="minorHAnsi" w:hAnsiTheme="minorHAnsi" w:cstheme="minorHAnsi"/>
        </w:rPr>
        <w:t xml:space="preserve"> (tj. Dz. U. z 2022 poz. 690 z </w:t>
      </w:r>
      <w:proofErr w:type="spellStart"/>
      <w:r w:rsidR="00C764C5">
        <w:rPr>
          <w:rFonts w:asciiTheme="minorHAnsi" w:hAnsiTheme="minorHAnsi" w:cstheme="minorHAnsi"/>
        </w:rPr>
        <w:t>późn</w:t>
      </w:r>
      <w:proofErr w:type="spellEnd"/>
      <w:r w:rsidR="00C764C5">
        <w:rPr>
          <w:rFonts w:asciiTheme="minorHAnsi" w:hAnsiTheme="minorHAnsi" w:cstheme="minorHAnsi"/>
        </w:rPr>
        <w:t>. zm.)</w:t>
      </w:r>
      <w:r w:rsidRPr="00CB1B6E">
        <w:rPr>
          <w:rFonts w:asciiTheme="minorHAnsi" w:hAnsiTheme="minorHAnsi" w:cstheme="minorHAnsi"/>
        </w:rPr>
        <w:t xml:space="preserve">; </w:t>
      </w:r>
    </w:p>
    <w:p w:rsidR="00CB1B6E" w:rsidRPr="00CB1B6E" w:rsidRDefault="00CB1B6E" w:rsidP="00CB1B6E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CB1B6E">
        <w:rPr>
          <w:rFonts w:asciiTheme="minorHAnsi" w:hAnsiTheme="minorHAnsi" w:cstheme="minorHAnsi"/>
        </w:rPr>
        <w:t>Ustawa z dnia 30 kwietnia 2004 r. o postępowaniu w sprawach dotyczących pomocy publicznej</w:t>
      </w:r>
      <w:r w:rsidR="00563ABE">
        <w:rPr>
          <w:rFonts w:asciiTheme="minorHAnsi" w:hAnsiTheme="minorHAnsi" w:cstheme="minorHAnsi"/>
        </w:rPr>
        <w:t xml:space="preserve"> (tj. z 2021</w:t>
      </w:r>
      <w:r w:rsidR="00446E9E">
        <w:rPr>
          <w:rFonts w:asciiTheme="minorHAnsi" w:hAnsiTheme="minorHAnsi" w:cstheme="minorHAnsi"/>
        </w:rPr>
        <w:t xml:space="preserve">r. </w:t>
      </w:r>
      <w:r w:rsidR="00563ABE">
        <w:rPr>
          <w:rFonts w:asciiTheme="minorHAnsi" w:hAnsiTheme="minorHAnsi" w:cstheme="minorHAnsi"/>
        </w:rPr>
        <w:t xml:space="preserve"> poz</w:t>
      </w:r>
      <w:r w:rsidR="00446E9E">
        <w:rPr>
          <w:rFonts w:asciiTheme="minorHAnsi" w:hAnsiTheme="minorHAnsi" w:cstheme="minorHAnsi"/>
        </w:rPr>
        <w:t>.</w:t>
      </w:r>
      <w:r w:rsidR="00563ABE">
        <w:rPr>
          <w:rFonts w:asciiTheme="minorHAnsi" w:hAnsiTheme="minorHAnsi" w:cstheme="minorHAnsi"/>
        </w:rPr>
        <w:t xml:space="preserve"> 743</w:t>
      </w:r>
      <w:r w:rsidR="00391982">
        <w:rPr>
          <w:rFonts w:asciiTheme="minorHAnsi" w:hAnsiTheme="minorHAnsi" w:cstheme="minorHAnsi"/>
        </w:rPr>
        <w:t xml:space="preserve"> z </w:t>
      </w:r>
      <w:proofErr w:type="spellStart"/>
      <w:r w:rsidR="00391982">
        <w:rPr>
          <w:rFonts w:asciiTheme="minorHAnsi" w:hAnsiTheme="minorHAnsi" w:cstheme="minorHAnsi"/>
        </w:rPr>
        <w:t>późn</w:t>
      </w:r>
      <w:proofErr w:type="spellEnd"/>
      <w:r w:rsidR="00391982">
        <w:rPr>
          <w:rFonts w:asciiTheme="minorHAnsi" w:hAnsiTheme="minorHAnsi" w:cstheme="minorHAnsi"/>
        </w:rPr>
        <w:t>. zm.</w:t>
      </w:r>
      <w:r w:rsidR="00563ABE">
        <w:rPr>
          <w:rFonts w:asciiTheme="minorHAnsi" w:hAnsiTheme="minorHAnsi" w:cstheme="minorHAnsi"/>
        </w:rPr>
        <w:t>)</w:t>
      </w:r>
      <w:r w:rsidRPr="00CB1B6E">
        <w:rPr>
          <w:rFonts w:asciiTheme="minorHAnsi" w:hAnsiTheme="minorHAnsi" w:cstheme="minorHAnsi"/>
        </w:rPr>
        <w:t xml:space="preserve">; </w:t>
      </w:r>
    </w:p>
    <w:p w:rsidR="00CB1B6E" w:rsidRDefault="00CB1B6E" w:rsidP="00872BE7">
      <w:pPr>
        <w:pStyle w:val="Akapitzlist"/>
        <w:numPr>
          <w:ilvl w:val="0"/>
          <w:numId w:val="3"/>
        </w:numPr>
      </w:pPr>
      <w:r>
        <w:t xml:space="preserve">Rozporządzenie  Komisji  (UE)  nr  1407/2013  z  dnia  18  grudnia  2013  r.  w  sprawie 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wraz ze zmianą: Rozporządzenie Komisji (UE) nr 2020/972 z dnia 2 lipca 2020 r.; </w:t>
      </w:r>
    </w:p>
    <w:p w:rsidR="00CB1B6E" w:rsidRDefault="00CB1B6E" w:rsidP="00780D74">
      <w:pPr>
        <w:pStyle w:val="Akapitzlist"/>
        <w:numPr>
          <w:ilvl w:val="0"/>
          <w:numId w:val="3"/>
        </w:numPr>
      </w:pPr>
      <w:r>
        <w:t xml:space="preserve">Rozporządzenie  Komisji  (UE)  nr  1408/2013  z  dnia  18  grudnia  2013  r.  w  sprawie 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w sektorze rolnym wraz ze zmianą: Rozporządzenie Komisji (UE) nr 2019/316 z dnia 21 lutego 2019 r.;   </w:t>
      </w:r>
    </w:p>
    <w:p w:rsidR="00CB1B6E" w:rsidRPr="00C46FE2" w:rsidRDefault="00CB1B6E" w:rsidP="005736A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 xml:space="preserve">Rozporządzenie  Komisji  (UE)  nr  717/2014  z  dnia  27  czerwca  2014  r.  w  sprawie  stosowania art. 107 i 108 Traktatu o funkcjonowaniu Unii Europejskiej do pomocy de </w:t>
      </w:r>
      <w:proofErr w:type="spellStart"/>
      <w:r w:rsidRPr="00C46FE2">
        <w:rPr>
          <w:rFonts w:asciiTheme="minorHAnsi" w:hAnsiTheme="minorHAnsi" w:cstheme="minorHAnsi"/>
        </w:rPr>
        <w:t>minimis</w:t>
      </w:r>
      <w:proofErr w:type="spellEnd"/>
      <w:r w:rsidRPr="00C46FE2">
        <w:rPr>
          <w:rFonts w:asciiTheme="minorHAnsi" w:hAnsiTheme="minorHAnsi" w:cstheme="minorHAnsi"/>
        </w:rPr>
        <w:t xml:space="preserve"> w sektorze rybołówstwa i akwakultury  wraz ze zmianą: Rozporządzenie Komisji (UE)  nr 2020/2008 z dnia 8 grudnia 2020 r. </w:t>
      </w:r>
    </w:p>
    <w:p w:rsidR="00CB1B6E" w:rsidRPr="00C46FE2" w:rsidRDefault="00CB1B6E" w:rsidP="00CB1B6E">
      <w:pPr>
        <w:jc w:val="center"/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>§ 2</w:t>
      </w:r>
    </w:p>
    <w:p w:rsidR="00CB1B6E" w:rsidRPr="00C46FE2" w:rsidRDefault="00CB1B6E" w:rsidP="00CB1B6E">
      <w:pPr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 xml:space="preserve">Ilekroć w niniejszych </w:t>
      </w:r>
      <w:r w:rsidR="00C50358" w:rsidRPr="00C46FE2">
        <w:rPr>
          <w:rFonts w:asciiTheme="minorHAnsi" w:hAnsiTheme="minorHAnsi" w:cstheme="minorHAnsi"/>
        </w:rPr>
        <w:t>„</w:t>
      </w:r>
      <w:r w:rsidRPr="00C46FE2">
        <w:rPr>
          <w:rFonts w:asciiTheme="minorHAnsi" w:hAnsiTheme="minorHAnsi" w:cstheme="minorHAnsi"/>
        </w:rPr>
        <w:t xml:space="preserve">Zasadach </w:t>
      </w:r>
      <w:r w:rsidR="001949C5">
        <w:rPr>
          <w:rFonts w:asciiTheme="minorHAnsi" w:hAnsiTheme="minorHAnsi" w:cstheme="minorHAnsi"/>
        </w:rPr>
        <w:t>dofinansowania wynagrodzenia za zatrudnienie w pełnym wymiarze czasu pracy skierowanego bezrobotnego, który ukończył 50 rok życia</w:t>
      </w:r>
      <w:r w:rsidR="00C50358" w:rsidRPr="00C46FE2">
        <w:rPr>
          <w:rFonts w:asciiTheme="minorHAnsi" w:hAnsiTheme="minorHAnsi" w:cstheme="minorHAnsi"/>
        </w:rPr>
        <w:t>”</w:t>
      </w:r>
      <w:r w:rsidRPr="00C46FE2">
        <w:rPr>
          <w:rFonts w:asciiTheme="minorHAnsi" w:hAnsiTheme="minorHAnsi" w:cstheme="minorHAnsi"/>
        </w:rPr>
        <w:t xml:space="preserve">, zwanych dalej Zasadami,  mowa jest o: </w:t>
      </w:r>
    </w:p>
    <w:p w:rsidR="00CB1B6E" w:rsidRDefault="00CB1B6E" w:rsidP="003A1F53">
      <w:pPr>
        <w:pStyle w:val="Akapitzlist"/>
        <w:numPr>
          <w:ilvl w:val="0"/>
          <w:numId w:val="5"/>
        </w:numPr>
        <w:rPr>
          <w:rFonts w:cs="Calibri"/>
        </w:rPr>
      </w:pPr>
      <w:r w:rsidRPr="00C46FE2">
        <w:rPr>
          <w:rFonts w:asciiTheme="minorHAnsi" w:hAnsiTheme="minorHAnsi" w:cstheme="minorHAnsi"/>
        </w:rPr>
        <w:t>Ustawie – należy przez to rozumieć ustawę z dnia 20 kwietnia 2004 r.</w:t>
      </w:r>
      <w:r w:rsidRPr="00C50358">
        <w:rPr>
          <w:rFonts w:cs="Calibri"/>
        </w:rPr>
        <w:t xml:space="preserve"> o promocji zatrudnienia </w:t>
      </w:r>
      <w:r w:rsidR="00C50358">
        <w:rPr>
          <w:rFonts w:cs="Calibri"/>
        </w:rPr>
        <w:t>i</w:t>
      </w:r>
      <w:r w:rsidRPr="00C50358">
        <w:rPr>
          <w:rFonts w:cs="Calibri"/>
        </w:rPr>
        <w:t xml:space="preserve"> instytucjach rynku pracy; </w:t>
      </w:r>
    </w:p>
    <w:p w:rsidR="00CB1B6E" w:rsidRDefault="00CB1B6E" w:rsidP="002D6D9C">
      <w:pPr>
        <w:pStyle w:val="Akapitzlist"/>
        <w:numPr>
          <w:ilvl w:val="0"/>
          <w:numId w:val="5"/>
        </w:numPr>
        <w:rPr>
          <w:rFonts w:cs="Calibri"/>
        </w:rPr>
      </w:pPr>
      <w:r w:rsidRPr="00C50358">
        <w:rPr>
          <w:rFonts w:cs="Calibri"/>
        </w:rPr>
        <w:t>Rozporządzeniu  Komisji  (UE)  nr  1407/2013  –  oznacza  to  Rozporządzenie  Komisji  (UE)</w:t>
      </w:r>
      <w:r w:rsidR="00C50358" w:rsidRPr="00C50358">
        <w:rPr>
          <w:rFonts w:cs="Calibri"/>
        </w:rPr>
        <w:t xml:space="preserve"> n</w:t>
      </w:r>
      <w:r w:rsidRPr="00C50358">
        <w:rPr>
          <w:rFonts w:cs="Calibri"/>
        </w:rPr>
        <w:t xml:space="preserve">r  1407/2013  z  dnia  18  grudnia  2013  r.  w  sprawie  stosowania  art.  107  i  108  Traktatu o  funkcjonowaniu  Unii  Europejskiej  do  pomocy  de  </w:t>
      </w:r>
      <w:proofErr w:type="spellStart"/>
      <w:r w:rsidRPr="00C50358">
        <w:rPr>
          <w:rFonts w:cs="Calibri"/>
        </w:rPr>
        <w:t>minimis</w:t>
      </w:r>
      <w:proofErr w:type="spellEnd"/>
      <w:r w:rsidRPr="00C50358">
        <w:rPr>
          <w:rFonts w:cs="Calibri"/>
        </w:rPr>
        <w:t xml:space="preserve">  wraz  ze  zmianą:  Rozporządzenie Komisji (UE) nr 2020/972 z dnia 2 lipca 2020 r.; </w:t>
      </w:r>
    </w:p>
    <w:p w:rsidR="00CB1B6E" w:rsidRDefault="00CB1B6E" w:rsidP="00D86797">
      <w:pPr>
        <w:pStyle w:val="Akapitzlist"/>
        <w:numPr>
          <w:ilvl w:val="0"/>
          <w:numId w:val="5"/>
        </w:numPr>
        <w:rPr>
          <w:rFonts w:cs="Calibri"/>
        </w:rPr>
      </w:pPr>
      <w:r w:rsidRPr="00C50358">
        <w:rPr>
          <w:rFonts w:cs="Calibri"/>
        </w:rPr>
        <w:t>Rozporządzeniu  Komisji  (UE)  nr  1408/2013  –  oznacza  to  Rozporządzenie  Komisji  (UE)</w:t>
      </w:r>
      <w:r w:rsidR="00C50358" w:rsidRPr="00C50358">
        <w:rPr>
          <w:rFonts w:cs="Calibri"/>
        </w:rPr>
        <w:t xml:space="preserve"> nr</w:t>
      </w:r>
      <w:r w:rsidRPr="00C50358">
        <w:rPr>
          <w:rFonts w:cs="Calibri"/>
        </w:rPr>
        <w:t xml:space="preserve">  1408/2013  z  dnia  18  grudnia  2013  r.  w  sprawie  stosowania  art.  107  i  108  Traktatu </w:t>
      </w:r>
      <w:r w:rsidR="00C50358" w:rsidRPr="00C50358">
        <w:rPr>
          <w:rFonts w:cs="Calibri"/>
        </w:rPr>
        <w:t>o</w:t>
      </w:r>
      <w:r w:rsidRPr="00C50358">
        <w:rPr>
          <w:rFonts w:cs="Calibri"/>
        </w:rPr>
        <w:t xml:space="preserve"> funkcjonowaniu Unii Europejskiej do pomocy de </w:t>
      </w:r>
      <w:proofErr w:type="spellStart"/>
      <w:r w:rsidRPr="00C50358">
        <w:rPr>
          <w:rFonts w:cs="Calibri"/>
        </w:rPr>
        <w:t>minimis</w:t>
      </w:r>
      <w:proofErr w:type="spellEnd"/>
      <w:r w:rsidRPr="00C50358">
        <w:rPr>
          <w:rFonts w:cs="Calibri"/>
        </w:rPr>
        <w:t xml:space="preserve"> w sektorze rolnym wraz ze zmianą: Rozporządzenie Komisji (UE)  nr 2019</w:t>
      </w:r>
      <w:r w:rsidR="00C50358">
        <w:rPr>
          <w:rFonts w:cs="Calibri"/>
        </w:rPr>
        <w:t>/316 z dnia 21 lutego 2019 r.;</w:t>
      </w:r>
    </w:p>
    <w:p w:rsidR="00CB1B6E" w:rsidRDefault="00CB1B6E" w:rsidP="008B3BDF">
      <w:pPr>
        <w:pStyle w:val="Akapitzlist"/>
        <w:numPr>
          <w:ilvl w:val="0"/>
          <w:numId w:val="5"/>
        </w:numPr>
        <w:rPr>
          <w:rFonts w:cs="Calibri"/>
        </w:rPr>
      </w:pPr>
      <w:r w:rsidRPr="00C50358">
        <w:rPr>
          <w:rFonts w:cs="Calibri"/>
        </w:rPr>
        <w:t>Rozporządzeniu  Komisji  (UE)  nr  717/2014  –  oznacza  to  Rozporządzenie  Komisji  (UE)</w:t>
      </w:r>
      <w:r w:rsidR="00C50358" w:rsidRPr="00C50358">
        <w:rPr>
          <w:rFonts w:cs="Calibri"/>
        </w:rPr>
        <w:t xml:space="preserve"> n</w:t>
      </w:r>
      <w:r w:rsidRPr="00C50358">
        <w:rPr>
          <w:rFonts w:cs="Calibri"/>
        </w:rPr>
        <w:t xml:space="preserve">r  717/2014  z  dnia  27  czerwca  2014  r.  w  sprawie  stosowania  art.  107  i  108  Traktatu </w:t>
      </w:r>
      <w:r w:rsidR="00C50358" w:rsidRPr="00C50358">
        <w:rPr>
          <w:rFonts w:cs="Calibri"/>
        </w:rPr>
        <w:t>o</w:t>
      </w:r>
      <w:r w:rsidRPr="00C50358">
        <w:rPr>
          <w:rFonts w:cs="Calibri"/>
        </w:rPr>
        <w:t xml:space="preserve"> funkcjonowaniu Unii Europejskiej do pomocy de </w:t>
      </w:r>
      <w:proofErr w:type="spellStart"/>
      <w:r w:rsidRPr="00C50358">
        <w:rPr>
          <w:rFonts w:cs="Calibri"/>
        </w:rPr>
        <w:t>minimis</w:t>
      </w:r>
      <w:proofErr w:type="spellEnd"/>
      <w:r w:rsidRPr="00C50358">
        <w:rPr>
          <w:rFonts w:cs="Calibri"/>
        </w:rPr>
        <w:t xml:space="preserve"> w sektorze rybołówstwa i akwakultury  </w:t>
      </w:r>
      <w:r w:rsidR="00C50358">
        <w:rPr>
          <w:rFonts w:cs="Calibri"/>
        </w:rPr>
        <w:t>w</w:t>
      </w:r>
      <w:r w:rsidRPr="00C50358">
        <w:rPr>
          <w:rFonts w:cs="Calibri"/>
        </w:rPr>
        <w:t xml:space="preserve">raz ze zmianą: Rozporządzenie Komisji (UE)  nr 2020/2008 z dnia 8 grudnia 2020 r.; </w:t>
      </w:r>
    </w:p>
    <w:p w:rsidR="00CB1B6E" w:rsidRDefault="00CB1B6E" w:rsidP="00CB1B6E">
      <w:pPr>
        <w:pStyle w:val="Akapitzlist"/>
        <w:numPr>
          <w:ilvl w:val="0"/>
          <w:numId w:val="5"/>
        </w:numPr>
        <w:rPr>
          <w:rFonts w:cs="Calibri"/>
        </w:rPr>
      </w:pPr>
      <w:r w:rsidRPr="00C50358">
        <w:rPr>
          <w:rFonts w:cs="Calibri"/>
        </w:rPr>
        <w:t xml:space="preserve">Urzędzie – oznacza to Powiatowy Urząd Pracy w </w:t>
      </w:r>
      <w:r w:rsidR="00C50358">
        <w:rPr>
          <w:rFonts w:cs="Calibri"/>
        </w:rPr>
        <w:t>Kamiennej Górze</w:t>
      </w:r>
      <w:r w:rsidRPr="00C50358">
        <w:rPr>
          <w:rFonts w:cs="Calibri"/>
        </w:rPr>
        <w:t>;</w:t>
      </w:r>
    </w:p>
    <w:p w:rsidR="00C50358" w:rsidRDefault="00C50358" w:rsidP="00C50358">
      <w:pPr>
        <w:pStyle w:val="Akapitzlist"/>
        <w:numPr>
          <w:ilvl w:val="0"/>
          <w:numId w:val="5"/>
        </w:numPr>
        <w:rPr>
          <w:rFonts w:cs="Calibri"/>
        </w:rPr>
      </w:pPr>
      <w:r w:rsidRPr="00C50358">
        <w:rPr>
          <w:rFonts w:cs="Calibri"/>
        </w:rPr>
        <w:t xml:space="preserve">Dyrektorze – oznacza to Dyrektora Powiatowego Urzędu Pracy w </w:t>
      </w:r>
      <w:r>
        <w:rPr>
          <w:rFonts w:cs="Calibri"/>
        </w:rPr>
        <w:t>Kamiennej Górze;</w:t>
      </w:r>
    </w:p>
    <w:p w:rsidR="00C50358" w:rsidRDefault="00C50358" w:rsidP="00E83470">
      <w:pPr>
        <w:pStyle w:val="Akapitzlist"/>
        <w:numPr>
          <w:ilvl w:val="0"/>
          <w:numId w:val="5"/>
        </w:numPr>
        <w:rPr>
          <w:rFonts w:cs="Calibri"/>
        </w:rPr>
      </w:pPr>
      <w:r w:rsidRPr="00C50358">
        <w:rPr>
          <w:rFonts w:cs="Calibri"/>
        </w:rPr>
        <w:lastRenderedPageBreak/>
        <w:t xml:space="preserve">Staroście – oznacza to Starostę Kamiennogórskiego reprezentowanego przez upoważnionego Dyrektora Powiatowego Urzędu Pracy w </w:t>
      </w:r>
      <w:r>
        <w:rPr>
          <w:rFonts w:cs="Calibri"/>
        </w:rPr>
        <w:t>Kamiennej Górze</w:t>
      </w:r>
      <w:r w:rsidRPr="00C50358">
        <w:rPr>
          <w:rFonts w:cs="Calibri"/>
        </w:rPr>
        <w:t xml:space="preserve"> lub upoważnionego Zastępcę Dyrektora; </w:t>
      </w:r>
    </w:p>
    <w:p w:rsidR="00C50358" w:rsidRDefault="00C50358" w:rsidP="00C50358">
      <w:pPr>
        <w:pStyle w:val="Akapitzlist"/>
        <w:numPr>
          <w:ilvl w:val="0"/>
          <w:numId w:val="5"/>
        </w:numPr>
        <w:rPr>
          <w:rFonts w:cs="Calibri"/>
        </w:rPr>
      </w:pPr>
      <w:r w:rsidRPr="00C50358">
        <w:rPr>
          <w:rFonts w:cs="Calibri"/>
        </w:rPr>
        <w:t>Pracodawcy - oznacza to jednostkę organizacyjną, chociażby nie</w:t>
      </w:r>
      <w:r>
        <w:rPr>
          <w:rFonts w:cs="Calibri"/>
        </w:rPr>
        <w:t xml:space="preserve"> posiadała osobowości prawnej, </w:t>
      </w:r>
      <w:r w:rsidRPr="00C50358">
        <w:rPr>
          <w:rFonts w:cs="Calibri"/>
        </w:rPr>
        <w:t xml:space="preserve">a także osobę fizyczną, jeżeli zatrudniają one co najmniej jednego pracownika; </w:t>
      </w:r>
    </w:p>
    <w:p w:rsidR="00C50358" w:rsidRDefault="00C50358" w:rsidP="00C50358">
      <w:pPr>
        <w:pStyle w:val="Akapitzlist"/>
        <w:numPr>
          <w:ilvl w:val="0"/>
          <w:numId w:val="5"/>
        </w:numPr>
        <w:rPr>
          <w:rFonts w:cs="Calibri"/>
        </w:rPr>
      </w:pPr>
      <w:r w:rsidRPr="00C50358">
        <w:rPr>
          <w:rFonts w:cs="Calibri"/>
        </w:rPr>
        <w:t xml:space="preserve">Przedsiębiorcy – oznacza to, zgodnie z ustawą z dnia 6 marca 2018 r. Prawo przedsiębiorców: </w:t>
      </w:r>
    </w:p>
    <w:p w:rsidR="00C50358" w:rsidRPr="00C50358" w:rsidRDefault="00C50358" w:rsidP="00C50358">
      <w:pPr>
        <w:pStyle w:val="Akapitzlist"/>
        <w:ind w:left="360"/>
        <w:rPr>
          <w:rFonts w:cs="Calibri"/>
        </w:rPr>
      </w:pPr>
      <w:r w:rsidRPr="00C50358">
        <w:rPr>
          <w:rFonts w:cs="Calibri"/>
        </w:rPr>
        <w:t xml:space="preserve">a)  osobę  fizyczną,  osobę  prawną  i  jednostkę  organizacyjną  niebędącą  osobą  prawną,  której odrębna ustawa przyznaje zdolność prawną – wykonującą we własnym imieniu działalność gospodarczą, </w:t>
      </w:r>
    </w:p>
    <w:p w:rsidR="00C50358" w:rsidRDefault="00C50358" w:rsidP="00C50358">
      <w:pPr>
        <w:pStyle w:val="Akapitzlist"/>
        <w:ind w:left="360"/>
        <w:rPr>
          <w:rFonts w:cs="Calibri"/>
        </w:rPr>
      </w:pPr>
      <w:r w:rsidRPr="00C50358">
        <w:rPr>
          <w:rFonts w:cs="Calibri"/>
        </w:rPr>
        <w:t xml:space="preserve">b)  wspólnika spółki cywilnej w zakresie wykonywanej przez niego działalności gospodarczej; </w:t>
      </w:r>
    </w:p>
    <w:p w:rsidR="00C50358" w:rsidRPr="00C50358" w:rsidRDefault="00C50358" w:rsidP="00C50358">
      <w:pPr>
        <w:pStyle w:val="Akapitzlist"/>
        <w:numPr>
          <w:ilvl w:val="0"/>
          <w:numId w:val="5"/>
        </w:numPr>
        <w:rPr>
          <w:rFonts w:cs="Calibri"/>
        </w:rPr>
      </w:pPr>
      <w:r w:rsidRPr="00C50358">
        <w:rPr>
          <w:rFonts w:cs="Calibri"/>
        </w:rPr>
        <w:t xml:space="preserve">Bezrobotnym – oznacza to osobę zarejestrowaną w Powiatowym Urzędzie Pracy w </w:t>
      </w:r>
      <w:r>
        <w:rPr>
          <w:rFonts w:cs="Calibri"/>
        </w:rPr>
        <w:t>Kamiennej Górze</w:t>
      </w:r>
      <w:r w:rsidRPr="00C50358">
        <w:rPr>
          <w:rFonts w:cs="Calibri"/>
        </w:rPr>
        <w:t xml:space="preserve">, spełniającą przesłanki art. 2 ust. 1 pkt 2 ustawy; </w:t>
      </w:r>
    </w:p>
    <w:p w:rsidR="00C50358" w:rsidRPr="00C50358" w:rsidRDefault="00C50358" w:rsidP="00C50358">
      <w:pPr>
        <w:jc w:val="center"/>
        <w:rPr>
          <w:rFonts w:asciiTheme="minorHAnsi" w:hAnsiTheme="minorHAnsi" w:cstheme="minorHAnsi"/>
        </w:rPr>
      </w:pPr>
      <w:r w:rsidRPr="00C50358">
        <w:rPr>
          <w:rFonts w:asciiTheme="minorHAnsi" w:hAnsiTheme="minorHAnsi" w:cstheme="minorHAnsi"/>
        </w:rPr>
        <w:t>§ 3</w:t>
      </w:r>
    </w:p>
    <w:p w:rsidR="00C50358" w:rsidRDefault="00C50358" w:rsidP="00C46FE2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C50358">
        <w:rPr>
          <w:rFonts w:asciiTheme="minorHAnsi" w:hAnsiTheme="minorHAnsi" w:cstheme="minorHAnsi"/>
        </w:rPr>
        <w:t xml:space="preserve">Zgodnie  z  art.  </w:t>
      </w:r>
      <w:r w:rsidR="001949C5">
        <w:rPr>
          <w:rFonts w:asciiTheme="minorHAnsi" w:hAnsiTheme="minorHAnsi" w:cstheme="minorHAnsi"/>
        </w:rPr>
        <w:t>60</w:t>
      </w:r>
      <w:r w:rsidRPr="00C50358">
        <w:rPr>
          <w:rFonts w:asciiTheme="minorHAnsi" w:hAnsiTheme="minorHAnsi" w:cstheme="minorHAnsi"/>
        </w:rPr>
        <w:t xml:space="preserve">  </w:t>
      </w:r>
      <w:r w:rsidR="00257F7E">
        <w:rPr>
          <w:rFonts w:asciiTheme="minorHAnsi" w:hAnsiTheme="minorHAnsi" w:cstheme="minorHAnsi"/>
        </w:rPr>
        <w:t xml:space="preserve">d </w:t>
      </w:r>
      <w:r w:rsidRPr="00C50358">
        <w:rPr>
          <w:rFonts w:asciiTheme="minorHAnsi" w:hAnsiTheme="minorHAnsi" w:cstheme="minorHAnsi"/>
        </w:rPr>
        <w:t xml:space="preserve">ustawy  Starosta  może  </w:t>
      </w:r>
      <w:r w:rsidR="002F3398">
        <w:rPr>
          <w:rFonts w:asciiTheme="minorHAnsi" w:hAnsiTheme="minorHAnsi" w:cstheme="minorHAnsi"/>
        </w:rPr>
        <w:t>na podstawie zawartej umowy, przyznać pracodawcy lub przedsiębiorcy dofinansowanie wynagrodzenia za zatrudnienie w pełnym wymiarze czasu pracy skierowanego bezrobotnego, który ukończył 50 rok życia.</w:t>
      </w:r>
      <w:r w:rsidRPr="00C50358">
        <w:rPr>
          <w:rFonts w:asciiTheme="minorHAnsi" w:hAnsiTheme="minorHAnsi" w:cstheme="minorHAnsi"/>
        </w:rPr>
        <w:t xml:space="preserve">. </w:t>
      </w:r>
    </w:p>
    <w:p w:rsidR="00C50358" w:rsidRDefault="002F3398" w:rsidP="00C50358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Dofinansowanie</w:t>
      </w:r>
      <w:r w:rsidR="00C50358" w:rsidRPr="00C50358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>ym</w:t>
      </w:r>
      <w:r w:rsidR="00C50358" w:rsidRPr="00C50358">
        <w:rPr>
          <w:rFonts w:asciiTheme="minorHAnsi" w:hAnsiTheme="minorHAnsi" w:cstheme="minorHAnsi"/>
        </w:rPr>
        <w:t xml:space="preserve"> mowa w ust. 1, przyznaje z upoważnienia Starosty Dyrektor. Przyznanie </w:t>
      </w:r>
      <w:r>
        <w:rPr>
          <w:rFonts w:asciiTheme="minorHAnsi" w:hAnsiTheme="minorHAnsi" w:cstheme="minorHAnsi"/>
        </w:rPr>
        <w:t>dofinansowania</w:t>
      </w:r>
      <w:r w:rsidR="00C50358" w:rsidRPr="00C50358">
        <w:rPr>
          <w:rFonts w:asciiTheme="minorHAnsi" w:hAnsiTheme="minorHAnsi" w:cstheme="minorHAnsi"/>
        </w:rPr>
        <w:t xml:space="preserve"> następuje na podstawie umowy cywilnoprawnej  zawieranej  z  pracodawcą.  </w:t>
      </w:r>
      <w:r w:rsidR="004B66E8">
        <w:rPr>
          <w:rFonts w:asciiTheme="minorHAnsi" w:hAnsiTheme="minorHAnsi" w:cstheme="minorHAnsi"/>
        </w:rPr>
        <w:br/>
      </w:r>
      <w:r w:rsidR="00C50358" w:rsidRPr="00C50358">
        <w:rPr>
          <w:rFonts w:asciiTheme="minorHAnsi" w:hAnsiTheme="minorHAnsi" w:cstheme="minorHAnsi"/>
        </w:rPr>
        <w:t>W  sprawach  wątpliwych  ostateczną  decyzję</w:t>
      </w:r>
      <w:r w:rsidR="00C46FE2">
        <w:rPr>
          <w:rFonts w:asciiTheme="minorHAnsi" w:hAnsiTheme="minorHAnsi" w:cstheme="minorHAnsi"/>
        </w:rPr>
        <w:t xml:space="preserve"> </w:t>
      </w:r>
      <w:r w:rsidR="00C50358" w:rsidRPr="00C46FE2">
        <w:rPr>
          <w:rFonts w:asciiTheme="minorHAnsi" w:hAnsiTheme="minorHAnsi" w:cstheme="minorHAnsi"/>
        </w:rPr>
        <w:t>o przyznaniu refundacji podejmuje Dyrektor.</w:t>
      </w:r>
    </w:p>
    <w:p w:rsidR="002C321F" w:rsidRDefault="002C321F" w:rsidP="00C46FE2">
      <w:pPr>
        <w:jc w:val="center"/>
        <w:rPr>
          <w:rFonts w:asciiTheme="minorHAnsi" w:hAnsiTheme="minorHAnsi" w:cstheme="minorHAnsi"/>
        </w:rPr>
      </w:pPr>
    </w:p>
    <w:p w:rsidR="00C46FE2" w:rsidRPr="00C46FE2" w:rsidRDefault="00C46FE2" w:rsidP="00C46FE2">
      <w:pPr>
        <w:jc w:val="center"/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>Rozdział II</w:t>
      </w:r>
    </w:p>
    <w:p w:rsidR="00C46FE2" w:rsidRPr="00C46FE2" w:rsidRDefault="00C46FE2" w:rsidP="00C46FE2">
      <w:pPr>
        <w:jc w:val="center"/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 xml:space="preserve">Ogólne warunki </w:t>
      </w:r>
      <w:r w:rsidR="002F3398">
        <w:rPr>
          <w:rFonts w:asciiTheme="minorHAnsi" w:hAnsiTheme="minorHAnsi" w:cstheme="minorHAnsi"/>
        </w:rPr>
        <w:t>dofina</w:t>
      </w:r>
      <w:r w:rsidR="008B52EC">
        <w:rPr>
          <w:rFonts w:asciiTheme="minorHAnsi" w:hAnsiTheme="minorHAnsi" w:cstheme="minorHAnsi"/>
        </w:rPr>
        <w:t>n</w:t>
      </w:r>
      <w:r w:rsidR="002F3398">
        <w:rPr>
          <w:rFonts w:asciiTheme="minorHAnsi" w:hAnsiTheme="minorHAnsi" w:cstheme="minorHAnsi"/>
        </w:rPr>
        <w:t>sowania wynagrodzenia</w:t>
      </w:r>
    </w:p>
    <w:p w:rsidR="00F5103D" w:rsidRDefault="00F5103D" w:rsidP="00C46FE2">
      <w:pPr>
        <w:jc w:val="center"/>
        <w:rPr>
          <w:rFonts w:asciiTheme="minorHAnsi" w:hAnsiTheme="minorHAnsi" w:cstheme="minorHAnsi"/>
        </w:rPr>
      </w:pPr>
    </w:p>
    <w:p w:rsidR="00C46FE2" w:rsidRPr="00C46FE2" w:rsidRDefault="00C46FE2" w:rsidP="00C46FE2">
      <w:pPr>
        <w:jc w:val="center"/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>§ 4</w:t>
      </w:r>
    </w:p>
    <w:p w:rsidR="00C46FE2" w:rsidRDefault="00C46FE2" w:rsidP="00C46FE2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 xml:space="preserve">Organizatorem </w:t>
      </w:r>
      <w:r w:rsidR="00F66785">
        <w:rPr>
          <w:rFonts w:asciiTheme="minorHAnsi" w:hAnsiTheme="minorHAnsi" w:cstheme="minorHAnsi"/>
        </w:rPr>
        <w:t>zatrudnienia</w:t>
      </w:r>
      <w:r w:rsidRPr="00C46FE2">
        <w:rPr>
          <w:rFonts w:asciiTheme="minorHAnsi" w:hAnsiTheme="minorHAnsi" w:cstheme="minorHAnsi"/>
        </w:rPr>
        <w:t xml:space="preserve"> może być pracodawca. </w:t>
      </w:r>
    </w:p>
    <w:p w:rsidR="00C46FE2" w:rsidRDefault="00C46FE2" w:rsidP="00583C03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 xml:space="preserve">Na zasadach przewidzianych dla pracodawców </w:t>
      </w:r>
      <w:r w:rsidR="00F66785">
        <w:rPr>
          <w:rFonts w:asciiTheme="minorHAnsi" w:hAnsiTheme="minorHAnsi" w:cstheme="minorHAnsi"/>
        </w:rPr>
        <w:t>zatrudnienie</w:t>
      </w:r>
      <w:r w:rsidRPr="00C46FE2">
        <w:rPr>
          <w:rFonts w:asciiTheme="minorHAnsi" w:hAnsiTheme="minorHAnsi" w:cstheme="minorHAnsi"/>
        </w:rPr>
        <w:t xml:space="preserve"> mo</w:t>
      </w:r>
      <w:r w:rsidR="00651C1C">
        <w:rPr>
          <w:rFonts w:asciiTheme="minorHAnsi" w:hAnsiTheme="minorHAnsi" w:cstheme="minorHAnsi"/>
        </w:rPr>
        <w:t>że</w:t>
      </w:r>
      <w:bookmarkStart w:id="0" w:name="_GoBack"/>
      <w:bookmarkEnd w:id="0"/>
      <w:r w:rsidRPr="00C46FE2">
        <w:rPr>
          <w:rFonts w:asciiTheme="minorHAnsi" w:hAnsiTheme="minorHAnsi" w:cstheme="minorHAnsi"/>
        </w:rPr>
        <w:t xml:space="preserve"> być organizowane przez </w:t>
      </w:r>
      <w:r>
        <w:rPr>
          <w:rFonts w:asciiTheme="minorHAnsi" w:hAnsiTheme="minorHAnsi" w:cstheme="minorHAnsi"/>
        </w:rPr>
        <w:t>p</w:t>
      </w:r>
      <w:r w:rsidRPr="00C46FE2">
        <w:rPr>
          <w:rFonts w:asciiTheme="minorHAnsi" w:hAnsiTheme="minorHAnsi" w:cstheme="minorHAnsi"/>
        </w:rPr>
        <w:t xml:space="preserve">rzedsiębiorcę niezatrudniającego pracownika. </w:t>
      </w:r>
    </w:p>
    <w:p w:rsidR="00C46FE2" w:rsidRDefault="001F0FDC" w:rsidP="00C46FE2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Zatrudnienie</w:t>
      </w:r>
      <w:r w:rsidR="00C46FE2" w:rsidRPr="00C46FE2">
        <w:rPr>
          <w:rFonts w:asciiTheme="minorHAnsi" w:hAnsiTheme="minorHAnsi" w:cstheme="minorHAnsi"/>
        </w:rPr>
        <w:t xml:space="preserve"> mo</w:t>
      </w:r>
      <w:r>
        <w:rPr>
          <w:rFonts w:asciiTheme="minorHAnsi" w:hAnsiTheme="minorHAnsi" w:cstheme="minorHAnsi"/>
        </w:rPr>
        <w:t>że</w:t>
      </w:r>
      <w:r w:rsidR="00C46FE2" w:rsidRPr="00C46FE2">
        <w:rPr>
          <w:rFonts w:asciiTheme="minorHAnsi" w:hAnsiTheme="minorHAnsi" w:cstheme="minorHAnsi"/>
        </w:rPr>
        <w:t xml:space="preserve"> być organizowane przez pracodawcę, który: </w:t>
      </w:r>
    </w:p>
    <w:p w:rsidR="00C46FE2" w:rsidRDefault="00C46FE2" w:rsidP="00C46FE2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 xml:space="preserve">w okresie do 365 dni przed złożeniem wniosku nie został ukarany lub skazany prawomocnym wyrokiem za naruszenie przepisów prawa pracy lub nie jest objęty postępowaniem dotyczącym naruszenia przepisów prawa pracy, </w:t>
      </w:r>
    </w:p>
    <w:p w:rsidR="00C46FE2" w:rsidRDefault="00C46FE2" w:rsidP="00C46FE2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 xml:space="preserve">nie  zalega  z  zapłatą  wynagrodzeń  pracownikom,  należnych  składek  na  ubezpieczenia społeczne,  ubezpieczenie  zdrowotne,  Fundusz  Pracy,  Fundusz  Gwarantowanych  Świadczeń Pracowniczych oraz innych danin publicznych, </w:t>
      </w:r>
    </w:p>
    <w:p w:rsidR="004B66E8" w:rsidRDefault="00C46FE2" w:rsidP="00B61529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B61529">
        <w:rPr>
          <w:rFonts w:asciiTheme="minorHAnsi" w:hAnsiTheme="minorHAnsi" w:cstheme="minorHAnsi"/>
        </w:rPr>
        <w:t xml:space="preserve">po  zakończeniu  </w:t>
      </w:r>
      <w:r w:rsidR="004B66E8">
        <w:rPr>
          <w:rFonts w:asciiTheme="minorHAnsi" w:hAnsiTheme="minorHAnsi" w:cstheme="minorHAnsi"/>
        </w:rPr>
        <w:t>dofinansowania</w:t>
      </w:r>
      <w:r w:rsidRPr="00B61529">
        <w:rPr>
          <w:rFonts w:asciiTheme="minorHAnsi" w:hAnsiTheme="minorHAnsi" w:cstheme="minorHAnsi"/>
        </w:rPr>
        <w:t xml:space="preserve">  wynagrodzeń utrzyma zatrudnienie skierowanego bezr</w:t>
      </w:r>
      <w:r w:rsidR="00B61529" w:rsidRPr="00B61529">
        <w:rPr>
          <w:rFonts w:asciiTheme="minorHAnsi" w:hAnsiTheme="minorHAnsi" w:cstheme="minorHAnsi"/>
        </w:rPr>
        <w:t xml:space="preserve">obotnego przez okres </w:t>
      </w:r>
      <w:r w:rsidR="004B66E8">
        <w:rPr>
          <w:rFonts w:asciiTheme="minorHAnsi" w:hAnsiTheme="minorHAnsi" w:cstheme="minorHAnsi"/>
        </w:rPr>
        <w:t>6</w:t>
      </w:r>
      <w:r w:rsidR="00B61529" w:rsidRPr="00B61529">
        <w:rPr>
          <w:rFonts w:asciiTheme="minorHAnsi" w:hAnsiTheme="minorHAnsi" w:cstheme="minorHAnsi"/>
        </w:rPr>
        <w:t xml:space="preserve"> miesięcy</w:t>
      </w:r>
      <w:r w:rsidR="004B66E8">
        <w:rPr>
          <w:rFonts w:asciiTheme="minorHAnsi" w:hAnsiTheme="minorHAnsi" w:cstheme="minorHAnsi"/>
        </w:rPr>
        <w:t xml:space="preserve"> – w przypadku zatrudnienia bezrobotnego, który ukończył 50 lat, a nie ukończył 60 lat,</w:t>
      </w:r>
    </w:p>
    <w:p w:rsidR="004B66E8" w:rsidRDefault="004B66E8" w:rsidP="004B66E8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B61529">
        <w:rPr>
          <w:rFonts w:asciiTheme="minorHAnsi" w:hAnsiTheme="minorHAnsi" w:cstheme="minorHAnsi"/>
        </w:rPr>
        <w:t xml:space="preserve">po  zakończeniu  </w:t>
      </w:r>
      <w:r>
        <w:rPr>
          <w:rFonts w:asciiTheme="minorHAnsi" w:hAnsiTheme="minorHAnsi" w:cstheme="minorHAnsi"/>
        </w:rPr>
        <w:t xml:space="preserve">dofinansowania </w:t>
      </w:r>
      <w:r w:rsidRPr="00B61529">
        <w:rPr>
          <w:rFonts w:asciiTheme="minorHAnsi" w:hAnsiTheme="minorHAnsi" w:cstheme="minorHAnsi"/>
        </w:rPr>
        <w:t xml:space="preserve">wynagrodzeń utrzyma zatrudnienie skierowanego bezrobotnego przez okres </w:t>
      </w:r>
      <w:r>
        <w:rPr>
          <w:rFonts w:asciiTheme="minorHAnsi" w:hAnsiTheme="minorHAnsi" w:cstheme="minorHAnsi"/>
        </w:rPr>
        <w:t>12</w:t>
      </w:r>
      <w:r w:rsidRPr="00B61529">
        <w:rPr>
          <w:rFonts w:asciiTheme="minorHAnsi" w:hAnsiTheme="minorHAnsi" w:cstheme="minorHAnsi"/>
        </w:rPr>
        <w:t xml:space="preserve"> miesięcy</w:t>
      </w:r>
      <w:r>
        <w:rPr>
          <w:rFonts w:asciiTheme="minorHAnsi" w:hAnsiTheme="minorHAnsi" w:cstheme="minorHAnsi"/>
        </w:rPr>
        <w:t xml:space="preserve"> – w przypadku zatrudnienia bezrobotnego, który ukończył </w:t>
      </w:r>
      <w:r w:rsidR="002655A1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 xml:space="preserve"> lat.</w:t>
      </w:r>
    </w:p>
    <w:p w:rsidR="00C46FE2" w:rsidRPr="00B61529" w:rsidRDefault="00C46FE2" w:rsidP="002B0E6F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B61529">
        <w:rPr>
          <w:rFonts w:asciiTheme="minorHAnsi" w:hAnsiTheme="minorHAnsi" w:cstheme="minorHAnsi"/>
        </w:rPr>
        <w:t xml:space="preserve">Biorąc pod uwagę efektywność, racjonalność i gospodarność wydatkowania środków Funduszu Pracy </w:t>
      </w:r>
      <w:r w:rsidR="004B66E8" w:rsidRPr="004B66E8">
        <w:rPr>
          <w:rFonts w:asciiTheme="minorHAnsi" w:hAnsiTheme="minorHAnsi" w:cstheme="minorHAnsi"/>
        </w:rPr>
        <w:t xml:space="preserve">zatrudnienie w ramach dofinansowania może nastąpić </w:t>
      </w:r>
      <w:r w:rsidRPr="004B66E8">
        <w:rPr>
          <w:rFonts w:asciiTheme="minorHAnsi" w:hAnsiTheme="minorHAnsi" w:cstheme="minorHAnsi"/>
        </w:rPr>
        <w:t>w szczególności</w:t>
      </w:r>
      <w:r w:rsidRPr="00B61529">
        <w:rPr>
          <w:rFonts w:asciiTheme="minorHAnsi" w:hAnsiTheme="minorHAnsi" w:cstheme="minorHAnsi"/>
        </w:rPr>
        <w:t xml:space="preserve"> u pracodawców, którzy:  </w:t>
      </w:r>
    </w:p>
    <w:p w:rsidR="00C46FE2" w:rsidRDefault="00C46FE2" w:rsidP="00C46FE2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>prowadzą działalność gospodarczą przez okres co najmniej 6-ciu miesięcy,</w:t>
      </w:r>
    </w:p>
    <w:p w:rsidR="00C46FE2" w:rsidRDefault="00C46FE2" w:rsidP="00C46FE2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 xml:space="preserve">tworzą stanowisko pracy na terenie powiatu </w:t>
      </w:r>
      <w:r>
        <w:rPr>
          <w:rFonts w:asciiTheme="minorHAnsi" w:hAnsiTheme="minorHAnsi" w:cstheme="minorHAnsi"/>
        </w:rPr>
        <w:t>kamiennogórskiego</w:t>
      </w:r>
      <w:r w:rsidRPr="00C46FE2">
        <w:rPr>
          <w:rFonts w:asciiTheme="minorHAnsi" w:hAnsiTheme="minorHAnsi" w:cstheme="minorHAnsi"/>
        </w:rPr>
        <w:t>,</w:t>
      </w:r>
    </w:p>
    <w:p w:rsidR="00C46FE2" w:rsidRDefault="00C46FE2" w:rsidP="00C14FC8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 xml:space="preserve">wywiązywali  się  bez  zastrzeżeń  z  dotychczasowej  współpracy  z  Urzędem  i  wykazali  się  efektywnością zatrudnienia po skorzystaniu ze wsparcia przyznanego przez Urząd; przy ustalaniu przebiegu współpracy bierze się pod uwagę bieżący rok oraz dwa poprzednie lata kalendarzowe przed złożeniem wniosku, </w:t>
      </w:r>
    </w:p>
    <w:p w:rsidR="0046731F" w:rsidRPr="004B66E8" w:rsidRDefault="00C46FE2" w:rsidP="0046731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u w:val="single"/>
        </w:rPr>
      </w:pPr>
      <w:r w:rsidRPr="00C46FE2">
        <w:rPr>
          <w:rFonts w:asciiTheme="minorHAnsi" w:hAnsiTheme="minorHAnsi" w:cstheme="minorHAnsi"/>
        </w:rPr>
        <w:t xml:space="preserve">deklarują  utrzymanie  dalszego  zatrudnienia  skierowanym  osobom  bezrobotnym  po  okresie zobowiązaniowego  zatrudnienia,  o  którym  mowa </w:t>
      </w:r>
      <w:r w:rsidR="0046731F">
        <w:rPr>
          <w:rFonts w:asciiTheme="minorHAnsi" w:hAnsiTheme="minorHAnsi" w:cstheme="minorHAnsi"/>
        </w:rPr>
        <w:t xml:space="preserve"> w  ust.  3  lit.  c</w:t>
      </w:r>
      <w:r w:rsidRPr="00C46FE2">
        <w:rPr>
          <w:rFonts w:asciiTheme="minorHAnsi" w:hAnsiTheme="minorHAnsi" w:cstheme="minorHAnsi"/>
        </w:rPr>
        <w:t xml:space="preserve">  </w:t>
      </w:r>
      <w:r w:rsidR="004B66E8">
        <w:rPr>
          <w:rFonts w:asciiTheme="minorHAnsi" w:hAnsiTheme="minorHAnsi" w:cstheme="minorHAnsi"/>
        </w:rPr>
        <w:t xml:space="preserve">i d </w:t>
      </w:r>
      <w:r w:rsidRPr="00C46FE2">
        <w:rPr>
          <w:rFonts w:asciiTheme="minorHAnsi" w:hAnsiTheme="minorHAnsi" w:cstheme="minorHAnsi"/>
        </w:rPr>
        <w:t>na  okre</w:t>
      </w:r>
      <w:r w:rsidR="0046731F">
        <w:rPr>
          <w:rFonts w:asciiTheme="minorHAnsi" w:hAnsiTheme="minorHAnsi" w:cstheme="minorHAnsi"/>
        </w:rPr>
        <w:t xml:space="preserve">s </w:t>
      </w:r>
      <w:r w:rsidRPr="004B66E8">
        <w:rPr>
          <w:rFonts w:asciiTheme="minorHAnsi" w:hAnsiTheme="minorHAnsi" w:cstheme="minorHAnsi"/>
          <w:u w:val="single"/>
        </w:rPr>
        <w:t xml:space="preserve">co najmniej </w:t>
      </w:r>
      <w:r w:rsidR="004B66E8" w:rsidRPr="004B66E8">
        <w:rPr>
          <w:rFonts w:asciiTheme="minorHAnsi" w:hAnsiTheme="minorHAnsi" w:cstheme="minorHAnsi"/>
          <w:u w:val="single"/>
        </w:rPr>
        <w:t>1</w:t>
      </w:r>
      <w:r w:rsidRPr="004B66E8">
        <w:rPr>
          <w:rFonts w:asciiTheme="minorHAnsi" w:hAnsiTheme="minorHAnsi" w:cstheme="minorHAnsi"/>
          <w:u w:val="single"/>
        </w:rPr>
        <w:t xml:space="preserve"> </w:t>
      </w:r>
      <w:r w:rsidR="001D5671">
        <w:rPr>
          <w:rFonts w:asciiTheme="minorHAnsi" w:hAnsiTheme="minorHAnsi" w:cstheme="minorHAnsi"/>
          <w:u w:val="single"/>
        </w:rPr>
        <w:t>miesią</w:t>
      </w:r>
      <w:r w:rsidR="0046731F" w:rsidRPr="004B66E8">
        <w:rPr>
          <w:rFonts w:asciiTheme="minorHAnsi" w:hAnsiTheme="minorHAnsi" w:cstheme="minorHAnsi"/>
          <w:u w:val="single"/>
        </w:rPr>
        <w:t>c</w:t>
      </w:r>
      <w:r w:rsidR="004B66E8" w:rsidRPr="004B66E8">
        <w:rPr>
          <w:rFonts w:asciiTheme="minorHAnsi" w:hAnsiTheme="minorHAnsi" w:cstheme="minorHAnsi"/>
          <w:u w:val="single"/>
        </w:rPr>
        <w:t>a</w:t>
      </w:r>
      <w:r w:rsidRPr="004B66E8">
        <w:rPr>
          <w:rFonts w:asciiTheme="minorHAnsi" w:hAnsiTheme="minorHAnsi" w:cstheme="minorHAnsi"/>
          <w:u w:val="single"/>
        </w:rPr>
        <w:t xml:space="preserve">. </w:t>
      </w:r>
    </w:p>
    <w:p w:rsidR="00C46FE2" w:rsidRPr="0046731F" w:rsidRDefault="00C46FE2" w:rsidP="00B61529">
      <w:pPr>
        <w:pStyle w:val="Akapitzlist"/>
        <w:ind w:left="360"/>
        <w:rPr>
          <w:rFonts w:asciiTheme="minorHAnsi" w:hAnsiTheme="minorHAnsi" w:cstheme="minorHAnsi"/>
        </w:rPr>
      </w:pPr>
    </w:p>
    <w:p w:rsidR="0046731F" w:rsidRDefault="00C46FE2" w:rsidP="0046731F">
      <w:pPr>
        <w:jc w:val="center"/>
        <w:rPr>
          <w:rFonts w:asciiTheme="minorHAnsi" w:hAnsiTheme="minorHAnsi" w:cstheme="minorHAnsi"/>
        </w:rPr>
      </w:pPr>
      <w:r w:rsidRPr="00C46FE2">
        <w:rPr>
          <w:rFonts w:asciiTheme="minorHAnsi" w:hAnsiTheme="minorHAnsi" w:cstheme="minorHAnsi"/>
        </w:rPr>
        <w:t>§ 5</w:t>
      </w:r>
    </w:p>
    <w:p w:rsidR="0046731F" w:rsidRPr="0046731F" w:rsidRDefault="00257F7E" w:rsidP="0046731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i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lastRenderedPageBreak/>
        <w:t>Do</w:t>
      </w:r>
      <w:r w:rsidR="0046731F" w:rsidRPr="0046731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D5671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zatrudnienia </w:t>
      </w:r>
      <w:r w:rsidR="0046731F" w:rsidRPr="0046731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mogą </w:t>
      </w:r>
      <w:r w:rsidR="00C0255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być kierowane </w:t>
      </w:r>
      <w:r w:rsidR="0046731F" w:rsidRPr="0046731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osoby bezrobotne, dla których został przygotowany Indywidualny Plan </w:t>
      </w:r>
      <w:r w:rsidR="0046731F" w:rsidRPr="00BF6D3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Działania uwzględniający </w:t>
      </w:r>
      <w:r w:rsidR="00C0255F" w:rsidRPr="00BF6D3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program </w:t>
      </w:r>
      <w:r w:rsidR="001D5671" w:rsidRPr="00BF6D3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dofinansowanie </w:t>
      </w:r>
      <w:r w:rsidR="00C0255F" w:rsidRPr="00BF6D32">
        <w:rPr>
          <w:rStyle w:val="Pogrubienie"/>
          <w:rFonts w:asciiTheme="minorHAnsi" w:hAnsiTheme="minorHAnsi" w:cstheme="minorHAnsi"/>
          <w:b w:val="0"/>
          <w:sz w:val="22"/>
          <w:szCs w:val="22"/>
        </w:rPr>
        <w:t>wynagrodzenia</w:t>
      </w:r>
      <w:r w:rsidR="00BF6D32" w:rsidRPr="00BF6D3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6731F" w:rsidRPr="00BF6D32">
        <w:rPr>
          <w:rStyle w:val="Pogrubienie"/>
          <w:rFonts w:asciiTheme="minorHAnsi" w:hAnsiTheme="minorHAnsi" w:cstheme="minorHAnsi"/>
          <w:b w:val="0"/>
          <w:sz w:val="22"/>
          <w:szCs w:val="22"/>
        </w:rPr>
        <w:t>jako formę</w:t>
      </w:r>
      <w:r w:rsidR="0046731F" w:rsidRPr="0046731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wsparcia dla osoby.</w:t>
      </w:r>
    </w:p>
    <w:p w:rsidR="00C87A0C" w:rsidRPr="00C87A0C" w:rsidRDefault="0046731F" w:rsidP="0046731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 xml:space="preserve">Urząd nie skieruje do pracodawcy osób bezrobotnych, które były zatrudnione lub wykonywały inna pracę zarobkową na rzecz pracodawcy, który składa wniosek o </w:t>
      </w:r>
      <w:r w:rsidR="001D5671">
        <w:rPr>
          <w:rFonts w:asciiTheme="minorHAnsi" w:hAnsiTheme="minorHAnsi" w:cstheme="minorHAnsi"/>
          <w:sz w:val="22"/>
          <w:szCs w:val="22"/>
        </w:rPr>
        <w:t>dofina</w:t>
      </w:r>
      <w:r w:rsidR="008B52EC">
        <w:rPr>
          <w:rFonts w:asciiTheme="minorHAnsi" w:hAnsiTheme="minorHAnsi" w:cstheme="minorHAnsi"/>
          <w:sz w:val="22"/>
          <w:szCs w:val="22"/>
        </w:rPr>
        <w:t>n</w:t>
      </w:r>
      <w:r w:rsidR="001D5671">
        <w:rPr>
          <w:rFonts w:asciiTheme="minorHAnsi" w:hAnsiTheme="minorHAnsi" w:cstheme="minorHAnsi"/>
          <w:sz w:val="22"/>
          <w:szCs w:val="22"/>
        </w:rPr>
        <w:t>sowanie wynagrodzenia za zatrudnienie w pełnym wymiarze czasu pracy skierowanego bezrobotnego, który ukończył 50 rok życia,</w:t>
      </w:r>
      <w:r w:rsidRPr="0046731F">
        <w:rPr>
          <w:rFonts w:asciiTheme="minorHAnsi" w:hAnsiTheme="minorHAnsi" w:cstheme="minorHAnsi"/>
          <w:sz w:val="22"/>
          <w:szCs w:val="22"/>
        </w:rPr>
        <w:t xml:space="preserve"> dłużej niż 6 miesięcy w okresie 12 miesi</w:t>
      </w:r>
      <w:r w:rsidR="00257F7E">
        <w:rPr>
          <w:rFonts w:asciiTheme="minorHAnsi" w:hAnsiTheme="minorHAnsi" w:cstheme="minorHAnsi"/>
          <w:sz w:val="22"/>
          <w:szCs w:val="22"/>
        </w:rPr>
        <w:t>ę</w:t>
      </w:r>
      <w:r w:rsidRPr="0046731F">
        <w:rPr>
          <w:rFonts w:asciiTheme="minorHAnsi" w:hAnsiTheme="minorHAnsi" w:cstheme="minorHAnsi"/>
          <w:sz w:val="22"/>
          <w:szCs w:val="22"/>
        </w:rPr>
        <w:t>c</w:t>
      </w:r>
      <w:r w:rsidR="00257F7E">
        <w:rPr>
          <w:rFonts w:asciiTheme="minorHAnsi" w:hAnsiTheme="minorHAnsi" w:cstheme="minorHAnsi"/>
          <w:sz w:val="22"/>
          <w:szCs w:val="22"/>
        </w:rPr>
        <w:t>y</w:t>
      </w:r>
      <w:r w:rsidRPr="0046731F">
        <w:rPr>
          <w:rFonts w:asciiTheme="minorHAnsi" w:hAnsiTheme="minorHAnsi" w:cstheme="minorHAnsi"/>
          <w:sz w:val="22"/>
          <w:szCs w:val="22"/>
        </w:rPr>
        <w:t xml:space="preserve"> poprzedzających dzień złożenia wniosku oraz osób bezrobotnych będących członkami najbliższej rodziny pracodawcy (tj. małżonka </w:t>
      </w:r>
      <w:r w:rsidR="00C87A0C">
        <w:rPr>
          <w:rFonts w:asciiTheme="minorHAnsi" w:hAnsiTheme="minorHAnsi" w:cstheme="minorHAnsi"/>
          <w:sz w:val="22"/>
          <w:szCs w:val="22"/>
        </w:rPr>
        <w:t>pracodawcy</w:t>
      </w:r>
      <w:r w:rsidRPr="0046731F">
        <w:rPr>
          <w:rFonts w:asciiTheme="minorHAnsi" w:hAnsiTheme="minorHAnsi" w:cstheme="minorHAnsi"/>
          <w:sz w:val="22"/>
          <w:szCs w:val="22"/>
        </w:rPr>
        <w:t>, rodzeństw</w:t>
      </w:r>
      <w:r w:rsidR="00C87A0C">
        <w:rPr>
          <w:rFonts w:asciiTheme="minorHAnsi" w:hAnsiTheme="minorHAnsi" w:cstheme="minorHAnsi"/>
          <w:sz w:val="22"/>
          <w:szCs w:val="22"/>
        </w:rPr>
        <w:t>a</w:t>
      </w:r>
      <w:r w:rsidRPr="0046731F">
        <w:rPr>
          <w:rFonts w:asciiTheme="minorHAnsi" w:hAnsiTheme="minorHAnsi" w:cstheme="minorHAnsi"/>
          <w:sz w:val="22"/>
          <w:szCs w:val="22"/>
        </w:rPr>
        <w:t xml:space="preserve"> </w:t>
      </w:r>
      <w:r w:rsidR="00C87A0C">
        <w:rPr>
          <w:rFonts w:asciiTheme="minorHAnsi" w:hAnsiTheme="minorHAnsi" w:cstheme="minorHAnsi"/>
          <w:sz w:val="22"/>
          <w:szCs w:val="22"/>
        </w:rPr>
        <w:t>pracodawcy i ich małżonków</w:t>
      </w:r>
      <w:r w:rsidRPr="0046731F">
        <w:rPr>
          <w:rFonts w:asciiTheme="minorHAnsi" w:hAnsiTheme="minorHAnsi" w:cstheme="minorHAnsi"/>
          <w:sz w:val="22"/>
          <w:szCs w:val="22"/>
        </w:rPr>
        <w:t xml:space="preserve">, </w:t>
      </w:r>
      <w:r w:rsidR="00C87A0C" w:rsidRPr="0046731F">
        <w:rPr>
          <w:rFonts w:asciiTheme="minorHAnsi" w:hAnsiTheme="minorHAnsi" w:cstheme="minorHAnsi"/>
          <w:sz w:val="22"/>
          <w:szCs w:val="22"/>
        </w:rPr>
        <w:t xml:space="preserve">dzieci </w:t>
      </w:r>
      <w:r w:rsidR="00C87A0C">
        <w:rPr>
          <w:rFonts w:asciiTheme="minorHAnsi" w:hAnsiTheme="minorHAnsi" w:cstheme="minorHAnsi"/>
          <w:sz w:val="22"/>
          <w:szCs w:val="22"/>
        </w:rPr>
        <w:t>pracodawcy</w:t>
      </w:r>
      <w:r w:rsidR="00C87A0C" w:rsidRPr="0046731F">
        <w:rPr>
          <w:rFonts w:asciiTheme="minorHAnsi" w:hAnsiTheme="minorHAnsi" w:cstheme="minorHAnsi"/>
          <w:sz w:val="22"/>
          <w:szCs w:val="22"/>
        </w:rPr>
        <w:t xml:space="preserve"> </w:t>
      </w:r>
      <w:r w:rsidR="00C87A0C">
        <w:rPr>
          <w:rFonts w:asciiTheme="minorHAnsi" w:hAnsiTheme="minorHAnsi" w:cstheme="minorHAnsi"/>
          <w:sz w:val="22"/>
          <w:szCs w:val="22"/>
        </w:rPr>
        <w:t xml:space="preserve">i ich małżonków, </w:t>
      </w:r>
      <w:r w:rsidRPr="0046731F">
        <w:rPr>
          <w:rFonts w:asciiTheme="minorHAnsi" w:hAnsiTheme="minorHAnsi" w:cstheme="minorHAnsi"/>
          <w:sz w:val="22"/>
          <w:szCs w:val="22"/>
        </w:rPr>
        <w:t xml:space="preserve">rodziców </w:t>
      </w:r>
      <w:r w:rsidR="00C87A0C">
        <w:rPr>
          <w:rFonts w:asciiTheme="minorHAnsi" w:hAnsiTheme="minorHAnsi" w:cstheme="minorHAnsi"/>
          <w:sz w:val="22"/>
          <w:szCs w:val="22"/>
        </w:rPr>
        <w:t>pracodawcy</w:t>
      </w:r>
      <w:r w:rsidRPr="0046731F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46731F" w:rsidRPr="0046731F" w:rsidRDefault="0046731F" w:rsidP="00C87A0C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>W szczególnie uzasadnionych przypadkach, na pisemny wniosek Pracodawcy, Dyrektor może odstąpi</w:t>
      </w:r>
      <w:r w:rsidR="00257F7E">
        <w:rPr>
          <w:rFonts w:asciiTheme="minorHAnsi" w:hAnsiTheme="minorHAnsi" w:cstheme="minorHAnsi"/>
          <w:sz w:val="22"/>
          <w:szCs w:val="22"/>
        </w:rPr>
        <w:t>ć</w:t>
      </w:r>
      <w:r w:rsidRPr="0046731F">
        <w:rPr>
          <w:rFonts w:asciiTheme="minorHAnsi" w:hAnsiTheme="minorHAnsi" w:cstheme="minorHAnsi"/>
          <w:sz w:val="22"/>
          <w:szCs w:val="22"/>
        </w:rPr>
        <w:t xml:space="preserve"> od tego zapisu, o ile Pracodawca wykaże zasadność tego odstąpienia. </w:t>
      </w:r>
    </w:p>
    <w:p w:rsidR="0046731F" w:rsidRPr="0046731F" w:rsidRDefault="0046731F" w:rsidP="0046731F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</w:t>
      </w:r>
      <w:r w:rsidRPr="0046731F">
        <w:rPr>
          <w:rFonts w:asciiTheme="minorHAnsi" w:hAnsiTheme="minorHAnsi" w:cstheme="minorHAnsi"/>
          <w:sz w:val="22"/>
          <w:szCs w:val="22"/>
        </w:rPr>
        <w:t xml:space="preserve"> realizując ofertę pracy na stanowisko subsydiowane postęp</w:t>
      </w:r>
      <w:r>
        <w:rPr>
          <w:rFonts w:asciiTheme="minorHAnsi" w:hAnsiTheme="minorHAnsi" w:cstheme="minorHAnsi"/>
          <w:sz w:val="22"/>
          <w:szCs w:val="22"/>
        </w:rPr>
        <w:t>uje</w:t>
      </w:r>
      <w:r w:rsidRPr="0046731F">
        <w:rPr>
          <w:rFonts w:asciiTheme="minorHAnsi" w:hAnsiTheme="minorHAnsi" w:cstheme="minorHAnsi"/>
          <w:sz w:val="22"/>
          <w:szCs w:val="22"/>
        </w:rPr>
        <w:t xml:space="preserve"> zgodnie z obowiązującymi przepisami w zakresie przyjmowania, realizowania i upowszechniania ofert pracy.</w:t>
      </w:r>
    </w:p>
    <w:p w:rsidR="0046731F" w:rsidRDefault="0046731F" w:rsidP="0046731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C321F" w:rsidRDefault="002C321F" w:rsidP="004673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46731F" w:rsidRPr="0046731F" w:rsidRDefault="0046731F" w:rsidP="004673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>Rozdział III</w:t>
      </w:r>
    </w:p>
    <w:p w:rsidR="0046731F" w:rsidRPr="0046731F" w:rsidRDefault="001D5671" w:rsidP="004673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Dofina</w:t>
      </w:r>
      <w:r w:rsidR="008B52E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sowanie wynagrodzenia za zatrudnienie w pełnym wymiarze czasu pracy skierowanego bezrobotnego, który ukończył 50 rok życia</w:t>
      </w:r>
      <w:r w:rsidR="0046731F" w:rsidRPr="0046731F">
        <w:rPr>
          <w:rFonts w:asciiTheme="minorHAnsi" w:hAnsiTheme="minorHAnsi" w:cstheme="minorHAnsi"/>
          <w:sz w:val="22"/>
          <w:szCs w:val="22"/>
        </w:rPr>
        <w:t xml:space="preserve"> u przedsiębiorców</w:t>
      </w:r>
      <w:r w:rsidR="0046731F">
        <w:rPr>
          <w:rFonts w:asciiTheme="minorHAnsi" w:hAnsiTheme="minorHAnsi" w:cstheme="minorHAnsi"/>
          <w:sz w:val="22"/>
          <w:szCs w:val="22"/>
        </w:rPr>
        <w:t xml:space="preserve"> </w:t>
      </w:r>
      <w:r w:rsidR="0046731F" w:rsidRPr="0046731F">
        <w:rPr>
          <w:rFonts w:asciiTheme="minorHAnsi" w:hAnsiTheme="minorHAnsi" w:cstheme="minorHAnsi"/>
          <w:sz w:val="22"/>
          <w:szCs w:val="22"/>
        </w:rPr>
        <w:t>będących beneficjentami pomocy publicznej</w:t>
      </w:r>
    </w:p>
    <w:p w:rsidR="0046731F" w:rsidRDefault="0046731F" w:rsidP="004673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46731F" w:rsidRPr="0046731F" w:rsidRDefault="0046731F" w:rsidP="0046731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>§ 6</w:t>
      </w:r>
    </w:p>
    <w:p w:rsidR="0046731F" w:rsidRDefault="0046731F" w:rsidP="008762A4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 xml:space="preserve">Pracodawca  prowadzący  działalność  gospodarczą,  w  tym  prowadzący  działalność  w  zakresie rolnictwa  lub  rybołówstwa,    bez  względu  na  jej  formę  organizacyjno-prawną  oraz  sposób finansowania,  u  którego  </w:t>
      </w:r>
      <w:r w:rsidR="001D5671">
        <w:rPr>
          <w:rFonts w:asciiTheme="minorHAnsi" w:hAnsiTheme="minorHAnsi" w:cstheme="minorHAnsi"/>
          <w:sz w:val="22"/>
          <w:szCs w:val="22"/>
        </w:rPr>
        <w:t>nastąpi dofina</w:t>
      </w:r>
      <w:r w:rsidR="008B52EC">
        <w:rPr>
          <w:rFonts w:asciiTheme="minorHAnsi" w:hAnsiTheme="minorHAnsi" w:cstheme="minorHAnsi"/>
          <w:sz w:val="22"/>
          <w:szCs w:val="22"/>
        </w:rPr>
        <w:t>n</w:t>
      </w:r>
      <w:r w:rsidR="001D5671">
        <w:rPr>
          <w:rFonts w:asciiTheme="minorHAnsi" w:hAnsiTheme="minorHAnsi" w:cstheme="minorHAnsi"/>
          <w:sz w:val="22"/>
          <w:szCs w:val="22"/>
        </w:rPr>
        <w:t>sowanie wynagrodzenia</w:t>
      </w:r>
      <w:r w:rsidRPr="0046731F">
        <w:rPr>
          <w:rFonts w:asciiTheme="minorHAnsi" w:hAnsiTheme="minorHAnsi" w:cstheme="minorHAnsi"/>
          <w:sz w:val="22"/>
          <w:szCs w:val="22"/>
        </w:rPr>
        <w:t xml:space="preserve">  jest  beneficjentem  pomocy publicznej  w  rozumieniu  ustawy  z  dnia  30  kwietnia  2004  r.  o  postępowaniu  w  sprawach dotyczących pomocy publicznej. </w:t>
      </w:r>
    </w:p>
    <w:p w:rsidR="0046731F" w:rsidRDefault="001D5671" w:rsidP="0046731F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Dofinasowanie wynagrodzenia </w:t>
      </w:r>
      <w:r w:rsidR="0046731F" w:rsidRPr="0046731F">
        <w:rPr>
          <w:rFonts w:asciiTheme="minorHAnsi" w:hAnsiTheme="minorHAnsi" w:cstheme="minorHAnsi"/>
          <w:sz w:val="22"/>
          <w:szCs w:val="22"/>
        </w:rPr>
        <w:t xml:space="preserve">w związku z zatrudnieniem skierowanego bezrobotnego, stanowi pomoc de </w:t>
      </w:r>
      <w:proofErr w:type="spellStart"/>
      <w:r w:rsidR="0046731F" w:rsidRPr="0046731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46731F" w:rsidRPr="0046731F">
        <w:rPr>
          <w:rFonts w:asciiTheme="minorHAnsi" w:hAnsiTheme="minorHAnsi" w:cstheme="minorHAnsi"/>
          <w:sz w:val="22"/>
          <w:szCs w:val="22"/>
        </w:rPr>
        <w:t xml:space="preserve"> spełniającą warunki określone</w:t>
      </w:r>
      <w:r w:rsidR="0046731F">
        <w:rPr>
          <w:rFonts w:asciiTheme="minorHAnsi" w:hAnsiTheme="minorHAnsi" w:cstheme="minorHAnsi"/>
          <w:sz w:val="22"/>
          <w:szCs w:val="22"/>
        </w:rPr>
        <w:t xml:space="preserve"> w</w:t>
      </w:r>
      <w:r w:rsidR="0046731F" w:rsidRPr="0046731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6731F" w:rsidRDefault="0046731F" w:rsidP="0046731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 xml:space="preserve">Rozporządzeniu Komisji (UE) nr 1407/2013 lub </w:t>
      </w:r>
    </w:p>
    <w:p w:rsidR="0046731F" w:rsidRDefault="0046731F" w:rsidP="0046731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 xml:space="preserve">Rozporządzeniu Komisji (UE) nr 1408/2013 lub </w:t>
      </w:r>
    </w:p>
    <w:p w:rsidR="0046731F" w:rsidRDefault="0046731F" w:rsidP="0046731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>Rozporządzeniu Komisji (UE) nr 717/2014.</w:t>
      </w:r>
    </w:p>
    <w:p w:rsidR="0046731F" w:rsidRDefault="0046731F" w:rsidP="00467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6731F" w:rsidRDefault="0046731F" w:rsidP="0046731F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6731F" w:rsidRPr="0046731F" w:rsidRDefault="0046731F" w:rsidP="00F0161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>Rozdział IV</w:t>
      </w:r>
    </w:p>
    <w:p w:rsidR="0046731F" w:rsidRPr="0046731F" w:rsidRDefault="0046731F" w:rsidP="00F0161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>Tryb składania i rozpatrywania wniosków</w:t>
      </w:r>
    </w:p>
    <w:p w:rsidR="00F01617" w:rsidRDefault="00F01617" w:rsidP="00F0161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46731F" w:rsidRPr="0046731F" w:rsidRDefault="0046731F" w:rsidP="00F0161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>§ 7</w:t>
      </w:r>
    </w:p>
    <w:p w:rsidR="00F01617" w:rsidRDefault="0046731F" w:rsidP="00F0161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6731F">
        <w:rPr>
          <w:rFonts w:asciiTheme="minorHAnsi" w:hAnsiTheme="minorHAnsi" w:cstheme="minorHAnsi"/>
          <w:sz w:val="22"/>
          <w:szCs w:val="22"/>
        </w:rPr>
        <w:t xml:space="preserve">Pracodawca  zamierzający  ubiegać  się  o  </w:t>
      </w:r>
      <w:r w:rsidR="001D5671">
        <w:rPr>
          <w:rFonts w:asciiTheme="minorHAnsi" w:hAnsiTheme="minorHAnsi" w:cstheme="minorHAnsi"/>
          <w:sz w:val="22"/>
          <w:szCs w:val="22"/>
        </w:rPr>
        <w:t>dofina</w:t>
      </w:r>
      <w:r w:rsidR="008B52EC">
        <w:rPr>
          <w:rFonts w:asciiTheme="minorHAnsi" w:hAnsiTheme="minorHAnsi" w:cstheme="minorHAnsi"/>
          <w:sz w:val="22"/>
          <w:szCs w:val="22"/>
        </w:rPr>
        <w:t>n</w:t>
      </w:r>
      <w:r w:rsidR="001D5671">
        <w:rPr>
          <w:rFonts w:asciiTheme="minorHAnsi" w:hAnsiTheme="minorHAnsi" w:cstheme="minorHAnsi"/>
          <w:sz w:val="22"/>
          <w:szCs w:val="22"/>
        </w:rPr>
        <w:t xml:space="preserve">sowanie </w:t>
      </w:r>
      <w:r w:rsidRPr="00F01617">
        <w:rPr>
          <w:rFonts w:asciiTheme="minorHAnsi" w:hAnsiTheme="minorHAnsi" w:cstheme="minorHAnsi"/>
          <w:sz w:val="22"/>
          <w:szCs w:val="22"/>
        </w:rPr>
        <w:t>wynagrodzenia</w:t>
      </w:r>
      <w:r w:rsidR="001D5671">
        <w:rPr>
          <w:rFonts w:asciiTheme="minorHAnsi" w:hAnsiTheme="minorHAnsi" w:cstheme="minorHAnsi"/>
          <w:sz w:val="22"/>
          <w:szCs w:val="22"/>
        </w:rPr>
        <w:t xml:space="preserve"> za zatrudnienie w pełnym wymiarze czasu pracy skierowanego bezrobotnego, który ukończył 50 rok życia,</w:t>
      </w:r>
      <w:r w:rsidRPr="00F01617">
        <w:rPr>
          <w:rFonts w:asciiTheme="minorHAnsi" w:hAnsiTheme="minorHAnsi" w:cstheme="minorHAnsi"/>
          <w:sz w:val="22"/>
          <w:szCs w:val="22"/>
        </w:rPr>
        <w:t xml:space="preserve"> składa wniosek wraz z wymaganymi załącznikami</w:t>
      </w:r>
      <w:r w:rsidR="00F01617" w:rsidRPr="00F01617">
        <w:rPr>
          <w:rFonts w:asciiTheme="minorHAnsi" w:hAnsiTheme="minorHAnsi" w:cstheme="minorHAnsi"/>
          <w:sz w:val="22"/>
          <w:szCs w:val="22"/>
        </w:rPr>
        <w:t xml:space="preserve"> </w:t>
      </w:r>
      <w:r w:rsidRPr="00F01617">
        <w:rPr>
          <w:rFonts w:asciiTheme="minorHAnsi" w:hAnsiTheme="minorHAnsi" w:cstheme="minorHAnsi"/>
          <w:sz w:val="22"/>
          <w:szCs w:val="22"/>
        </w:rPr>
        <w:t xml:space="preserve">na dzienniku podawczym </w:t>
      </w:r>
      <w:r w:rsidR="00F01617" w:rsidRPr="00F01617">
        <w:rPr>
          <w:rFonts w:asciiTheme="minorHAnsi" w:hAnsiTheme="minorHAnsi" w:cstheme="minorHAnsi"/>
          <w:sz w:val="22"/>
          <w:szCs w:val="22"/>
        </w:rPr>
        <w:t xml:space="preserve">Urzędu lub </w:t>
      </w:r>
      <w:r w:rsidRPr="00F01617">
        <w:rPr>
          <w:rFonts w:asciiTheme="minorHAnsi" w:hAnsiTheme="minorHAnsi" w:cstheme="minorHAnsi"/>
          <w:sz w:val="22"/>
          <w:szCs w:val="22"/>
        </w:rPr>
        <w:t xml:space="preserve">za pośrednictwem operatora pocztowego. </w:t>
      </w:r>
    </w:p>
    <w:p w:rsidR="0046731F" w:rsidRDefault="0046731F" w:rsidP="00F0161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1617">
        <w:rPr>
          <w:rFonts w:asciiTheme="minorHAnsi" w:hAnsiTheme="minorHAnsi" w:cstheme="minorHAnsi"/>
          <w:sz w:val="22"/>
          <w:szCs w:val="22"/>
        </w:rPr>
        <w:t>Obowiązujący  druk  wniosku  udostępniany  jest  na</w:t>
      </w:r>
      <w:r w:rsidR="00F01617" w:rsidRPr="00F01617">
        <w:rPr>
          <w:rFonts w:asciiTheme="minorHAnsi" w:hAnsiTheme="minorHAnsi" w:cstheme="minorHAnsi"/>
          <w:sz w:val="22"/>
          <w:szCs w:val="22"/>
        </w:rPr>
        <w:t xml:space="preserve">  stronie  internetowej  Urzędu</w:t>
      </w:r>
      <w:r w:rsidR="00F01617">
        <w:rPr>
          <w:rFonts w:asciiTheme="minorHAnsi" w:hAnsiTheme="minorHAnsi" w:cstheme="minorHAnsi"/>
          <w:sz w:val="22"/>
          <w:szCs w:val="22"/>
        </w:rPr>
        <w:t>.</w:t>
      </w:r>
    </w:p>
    <w:p w:rsidR="0046731F" w:rsidRDefault="0046731F" w:rsidP="00F27657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1617">
        <w:rPr>
          <w:rFonts w:asciiTheme="minorHAnsi" w:hAnsiTheme="minorHAnsi" w:cstheme="minorHAnsi"/>
          <w:sz w:val="22"/>
          <w:szCs w:val="22"/>
        </w:rPr>
        <w:t xml:space="preserve">Przed przystąpieniem do wypełniania wniosku należy dokładnie zapoznać się z jego treścią,  aktami prawnymi  regulującymi  </w:t>
      </w:r>
      <w:r w:rsidR="00952E4C">
        <w:rPr>
          <w:rFonts w:asciiTheme="minorHAnsi" w:hAnsiTheme="minorHAnsi" w:cstheme="minorHAnsi"/>
          <w:sz w:val="22"/>
          <w:szCs w:val="22"/>
        </w:rPr>
        <w:t>dofina</w:t>
      </w:r>
      <w:r w:rsidR="008B52EC">
        <w:rPr>
          <w:rFonts w:asciiTheme="minorHAnsi" w:hAnsiTheme="minorHAnsi" w:cstheme="minorHAnsi"/>
          <w:sz w:val="22"/>
          <w:szCs w:val="22"/>
        </w:rPr>
        <w:t>n</w:t>
      </w:r>
      <w:r w:rsidR="00952E4C">
        <w:rPr>
          <w:rFonts w:asciiTheme="minorHAnsi" w:hAnsiTheme="minorHAnsi" w:cstheme="minorHAnsi"/>
          <w:sz w:val="22"/>
          <w:szCs w:val="22"/>
        </w:rPr>
        <w:t>sowanie zatrudnienia</w:t>
      </w:r>
      <w:r w:rsidRPr="00F01617">
        <w:rPr>
          <w:rFonts w:asciiTheme="minorHAnsi" w:hAnsiTheme="minorHAnsi" w:cstheme="minorHAnsi"/>
          <w:sz w:val="22"/>
          <w:szCs w:val="22"/>
        </w:rPr>
        <w:t xml:space="preserve"> </w:t>
      </w:r>
      <w:r w:rsidR="00952E4C">
        <w:rPr>
          <w:rFonts w:asciiTheme="minorHAnsi" w:hAnsiTheme="minorHAnsi" w:cstheme="minorHAnsi"/>
          <w:sz w:val="22"/>
          <w:szCs w:val="22"/>
        </w:rPr>
        <w:t>w pełnym wymiarze czasu pracy skierowanego bezrobotnego, który ukończył 50 rok życia</w:t>
      </w:r>
      <w:r w:rsidRPr="00F01617">
        <w:rPr>
          <w:rFonts w:asciiTheme="minorHAnsi" w:hAnsiTheme="minorHAnsi" w:cstheme="minorHAnsi"/>
          <w:sz w:val="22"/>
          <w:szCs w:val="22"/>
        </w:rPr>
        <w:t xml:space="preserve"> oraz  niniejszymi </w:t>
      </w:r>
      <w:r w:rsidR="00F01617" w:rsidRPr="00F01617">
        <w:rPr>
          <w:rFonts w:asciiTheme="minorHAnsi" w:hAnsiTheme="minorHAnsi" w:cstheme="minorHAnsi"/>
          <w:sz w:val="22"/>
          <w:szCs w:val="22"/>
        </w:rPr>
        <w:t>z</w:t>
      </w:r>
      <w:r w:rsidRPr="00F01617">
        <w:rPr>
          <w:rFonts w:asciiTheme="minorHAnsi" w:hAnsiTheme="minorHAnsi" w:cstheme="minorHAnsi"/>
          <w:sz w:val="22"/>
          <w:szCs w:val="22"/>
        </w:rPr>
        <w:t xml:space="preserve">asadami. </w:t>
      </w:r>
    </w:p>
    <w:p w:rsidR="00F01617" w:rsidRDefault="00F01617" w:rsidP="00B65026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1617">
        <w:rPr>
          <w:rFonts w:asciiTheme="minorHAnsi" w:hAnsiTheme="minorHAnsi" w:cstheme="minorHAnsi"/>
          <w:sz w:val="22"/>
          <w:szCs w:val="22"/>
        </w:rPr>
        <w:t>Urząd  może  zażądać  dodatkowych  dokumentów,  informacji  lub  wyjaśnień  potwierdzających informacje zawarte we wniosku.</w:t>
      </w:r>
    </w:p>
    <w:p w:rsidR="00F01617" w:rsidRPr="00F01617" w:rsidRDefault="00F01617" w:rsidP="00311965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1617">
        <w:rPr>
          <w:rFonts w:asciiTheme="minorHAnsi" w:hAnsiTheme="minorHAnsi" w:cstheme="minorHAnsi"/>
          <w:sz w:val="22"/>
          <w:szCs w:val="22"/>
        </w:rPr>
        <w:t xml:space="preserve">Pracownicy  Urzędu  udzielają  ogólnych  informacji  na  temat  zasad,  jak  również  instrukcji wypełnienia wniosku, natomiast nie mogą sprawdzać roboczych oraz ostatecznych wersji wniosku przed jego złożeniem. </w:t>
      </w:r>
    </w:p>
    <w:p w:rsidR="002C321F" w:rsidRDefault="002C321F" w:rsidP="00F0161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F01617" w:rsidRPr="00F01617" w:rsidRDefault="00F01617" w:rsidP="00F0161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01617">
        <w:rPr>
          <w:rFonts w:asciiTheme="minorHAnsi" w:hAnsiTheme="minorHAnsi" w:cstheme="minorHAnsi"/>
          <w:sz w:val="22"/>
          <w:szCs w:val="22"/>
        </w:rPr>
        <w:t>§ 8</w:t>
      </w:r>
    </w:p>
    <w:p w:rsidR="00F01617" w:rsidRDefault="00F01617" w:rsidP="00B0507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2431">
        <w:rPr>
          <w:rFonts w:asciiTheme="minorHAnsi" w:hAnsiTheme="minorHAnsi" w:cstheme="minorHAnsi"/>
          <w:sz w:val="22"/>
          <w:szCs w:val="22"/>
        </w:rPr>
        <w:t xml:space="preserve">Wnioski rozpatrywane są </w:t>
      </w:r>
      <w:r w:rsidR="00D52431" w:rsidRPr="00D52431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D52431">
        <w:rPr>
          <w:rFonts w:asciiTheme="minorHAnsi" w:hAnsiTheme="minorHAnsi" w:cstheme="minorHAnsi"/>
          <w:sz w:val="22"/>
          <w:szCs w:val="22"/>
        </w:rPr>
        <w:t xml:space="preserve">przepisami  prawa, </w:t>
      </w:r>
      <w:r w:rsidR="00D52431" w:rsidRPr="00D52431">
        <w:rPr>
          <w:rFonts w:asciiTheme="minorHAnsi" w:hAnsiTheme="minorHAnsi" w:cstheme="minorHAnsi"/>
          <w:sz w:val="22"/>
          <w:szCs w:val="22"/>
        </w:rPr>
        <w:t xml:space="preserve">zachowaniem </w:t>
      </w:r>
      <w:r w:rsidRPr="00D52431">
        <w:rPr>
          <w:rFonts w:asciiTheme="minorHAnsi" w:hAnsiTheme="minorHAnsi" w:cstheme="minorHAnsi"/>
          <w:sz w:val="22"/>
          <w:szCs w:val="22"/>
        </w:rPr>
        <w:t xml:space="preserve">dbałości  o  środki  publiczne  oraz zasad jawności, bezstronności i równego traktowania wnioskodawców. </w:t>
      </w:r>
    </w:p>
    <w:p w:rsidR="00F01617" w:rsidRDefault="00F01617" w:rsidP="00F0161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2431">
        <w:rPr>
          <w:rFonts w:asciiTheme="minorHAnsi" w:hAnsiTheme="minorHAnsi" w:cstheme="minorHAnsi"/>
          <w:sz w:val="22"/>
          <w:szCs w:val="22"/>
        </w:rPr>
        <w:t xml:space="preserve">Przy rozpatrywaniu wniosków stosuje się następujące kryteria: </w:t>
      </w:r>
    </w:p>
    <w:p w:rsidR="00F01617" w:rsidRDefault="00F01617" w:rsidP="00D5243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1617">
        <w:rPr>
          <w:rFonts w:asciiTheme="minorHAnsi" w:hAnsiTheme="minorHAnsi" w:cstheme="minorHAnsi"/>
          <w:sz w:val="22"/>
          <w:szCs w:val="22"/>
        </w:rPr>
        <w:t xml:space="preserve">spełnienie warunków formalnych i merytorycznych wynikających z ustawy, rozporządzenia, innych przepisów prawa oraz niniejszych Zasad; </w:t>
      </w:r>
    </w:p>
    <w:p w:rsidR="00F01617" w:rsidRDefault="00F01617" w:rsidP="0082346A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2431">
        <w:rPr>
          <w:rFonts w:asciiTheme="minorHAnsi" w:hAnsiTheme="minorHAnsi" w:cstheme="minorHAnsi"/>
          <w:sz w:val="22"/>
          <w:szCs w:val="22"/>
        </w:rPr>
        <w:t>celowe i</w:t>
      </w:r>
      <w:r w:rsidR="00D52431">
        <w:rPr>
          <w:rFonts w:asciiTheme="minorHAnsi" w:hAnsiTheme="minorHAnsi" w:cstheme="minorHAnsi"/>
          <w:sz w:val="22"/>
          <w:szCs w:val="22"/>
        </w:rPr>
        <w:t xml:space="preserve"> </w:t>
      </w:r>
      <w:r w:rsidRPr="00D52431">
        <w:rPr>
          <w:rFonts w:asciiTheme="minorHAnsi" w:hAnsiTheme="minorHAnsi" w:cstheme="minorHAnsi"/>
          <w:sz w:val="22"/>
          <w:szCs w:val="22"/>
        </w:rPr>
        <w:t xml:space="preserve">racjonalne wydatkowanie środków publicznych wynikające z  ustawy  o finansach </w:t>
      </w:r>
      <w:r w:rsidR="00D52431">
        <w:rPr>
          <w:rFonts w:asciiTheme="minorHAnsi" w:hAnsiTheme="minorHAnsi" w:cstheme="minorHAnsi"/>
          <w:sz w:val="22"/>
          <w:szCs w:val="22"/>
        </w:rPr>
        <w:t>publicznych;</w:t>
      </w:r>
    </w:p>
    <w:p w:rsidR="00F01617" w:rsidRPr="00D52431" w:rsidRDefault="00F01617" w:rsidP="00F01617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2431">
        <w:rPr>
          <w:rFonts w:asciiTheme="minorHAnsi" w:hAnsiTheme="minorHAnsi" w:cstheme="minorHAnsi"/>
          <w:sz w:val="22"/>
          <w:szCs w:val="22"/>
        </w:rPr>
        <w:t xml:space="preserve">wielkość środków Funduszu Pracy przeznaczonych na to zadanie. </w:t>
      </w:r>
    </w:p>
    <w:p w:rsidR="00F01617" w:rsidRDefault="00D52431" w:rsidP="00F0161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 formalna</w:t>
      </w:r>
      <w:r w:rsidR="00F01617" w:rsidRPr="00F01617">
        <w:rPr>
          <w:rFonts w:asciiTheme="minorHAnsi" w:hAnsiTheme="minorHAnsi" w:cstheme="minorHAnsi"/>
          <w:sz w:val="22"/>
          <w:szCs w:val="22"/>
        </w:rPr>
        <w:t xml:space="preserve"> wniosku polega</w:t>
      </w:r>
      <w:r>
        <w:rPr>
          <w:rFonts w:asciiTheme="minorHAnsi" w:hAnsiTheme="minorHAnsi" w:cstheme="minorHAnsi"/>
          <w:sz w:val="22"/>
          <w:szCs w:val="22"/>
        </w:rPr>
        <w:t xml:space="preserve"> na sprawdzeniu czy wniosek</w:t>
      </w:r>
      <w:r w:rsidR="00F01617" w:rsidRPr="00F01617">
        <w:rPr>
          <w:rFonts w:asciiTheme="minorHAnsi" w:hAnsiTheme="minorHAnsi" w:cstheme="minorHAnsi"/>
          <w:sz w:val="22"/>
          <w:szCs w:val="22"/>
        </w:rPr>
        <w:t xml:space="preserve"> zawiera wszystkie </w:t>
      </w:r>
      <w:r>
        <w:rPr>
          <w:rFonts w:asciiTheme="minorHAnsi" w:hAnsiTheme="minorHAnsi" w:cstheme="minorHAnsi"/>
          <w:sz w:val="22"/>
          <w:szCs w:val="22"/>
        </w:rPr>
        <w:t>i</w:t>
      </w:r>
      <w:r w:rsidR="00F01617" w:rsidRPr="00F01617">
        <w:rPr>
          <w:rFonts w:asciiTheme="minorHAnsi" w:hAnsiTheme="minorHAnsi" w:cstheme="minorHAnsi"/>
          <w:sz w:val="22"/>
          <w:szCs w:val="22"/>
        </w:rPr>
        <w:t>nformacje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01617" w:rsidRPr="00D52431">
        <w:rPr>
          <w:rFonts w:asciiTheme="minorHAnsi" w:hAnsiTheme="minorHAnsi" w:cstheme="minorHAnsi"/>
          <w:sz w:val="22"/>
          <w:szCs w:val="22"/>
        </w:rPr>
        <w:t>zawiera wszystkie załączniki i jest podpisany pr</w:t>
      </w:r>
      <w:r>
        <w:rPr>
          <w:rFonts w:asciiTheme="minorHAnsi" w:hAnsiTheme="minorHAnsi" w:cstheme="minorHAnsi"/>
          <w:sz w:val="22"/>
          <w:szCs w:val="22"/>
        </w:rPr>
        <w:t xml:space="preserve">zez wnioskodawcę </w:t>
      </w:r>
      <w:r w:rsidR="00F01617" w:rsidRPr="00D52431">
        <w:rPr>
          <w:rFonts w:asciiTheme="minorHAnsi" w:hAnsiTheme="minorHAnsi" w:cstheme="minorHAnsi"/>
          <w:sz w:val="22"/>
          <w:szCs w:val="22"/>
        </w:rPr>
        <w:t xml:space="preserve">we wskazanych miejscach. </w:t>
      </w:r>
    </w:p>
    <w:p w:rsidR="00F01617" w:rsidRDefault="00F01617" w:rsidP="002C1F16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52431">
        <w:rPr>
          <w:rFonts w:asciiTheme="minorHAnsi" w:hAnsiTheme="minorHAnsi" w:cstheme="minorHAnsi"/>
          <w:sz w:val="22"/>
          <w:szCs w:val="22"/>
        </w:rPr>
        <w:lastRenderedPageBreak/>
        <w:t>Jeżeli wniosek jest nieprawidłowo wypełniony lub niekompletny, wyznacza się wn</w:t>
      </w:r>
      <w:r w:rsidR="00D52431" w:rsidRPr="00D52431">
        <w:rPr>
          <w:rFonts w:asciiTheme="minorHAnsi" w:hAnsiTheme="minorHAnsi" w:cstheme="minorHAnsi"/>
          <w:sz w:val="22"/>
          <w:szCs w:val="22"/>
        </w:rPr>
        <w:t xml:space="preserve">ioskodawcy  </w:t>
      </w:r>
      <w:r w:rsidRPr="00D52431">
        <w:rPr>
          <w:rFonts w:asciiTheme="minorHAnsi" w:hAnsiTheme="minorHAnsi" w:cstheme="minorHAnsi"/>
          <w:sz w:val="22"/>
          <w:szCs w:val="22"/>
        </w:rPr>
        <w:t xml:space="preserve">co  najmniej  7-dniowy  termin  na  jego  uzupełnienie.  Wniosek  nieuzupełniony  we  wskazanym terminie pozostawia się bez rozpatrzenia. </w:t>
      </w:r>
    </w:p>
    <w:p w:rsidR="00F01617" w:rsidRPr="00F5103D" w:rsidRDefault="00F01617" w:rsidP="007B029C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5103D">
        <w:rPr>
          <w:rFonts w:asciiTheme="minorHAnsi" w:hAnsiTheme="minorHAnsi" w:cstheme="minorHAnsi"/>
          <w:sz w:val="22"/>
          <w:szCs w:val="22"/>
        </w:rPr>
        <w:t xml:space="preserve">Wniosek  kompletny  i  prawidłowo  sporządzony  podlega  ocenie  </w:t>
      </w:r>
      <w:r w:rsidR="00F5103D" w:rsidRPr="00F5103D">
        <w:rPr>
          <w:rFonts w:asciiTheme="minorHAnsi" w:hAnsiTheme="minorHAnsi" w:cstheme="minorHAnsi"/>
          <w:sz w:val="22"/>
          <w:szCs w:val="22"/>
        </w:rPr>
        <w:t xml:space="preserve">w oparciu o </w:t>
      </w:r>
      <w:r w:rsidRPr="00F5103D">
        <w:rPr>
          <w:rFonts w:asciiTheme="minorHAnsi" w:hAnsiTheme="minorHAnsi" w:cstheme="minorHAnsi"/>
          <w:sz w:val="22"/>
          <w:szCs w:val="22"/>
        </w:rPr>
        <w:t xml:space="preserve">warunki </w:t>
      </w:r>
      <w:r w:rsidR="00F5103D" w:rsidRPr="00F5103D">
        <w:rPr>
          <w:rFonts w:asciiTheme="minorHAnsi" w:hAnsiTheme="minorHAnsi" w:cstheme="minorHAnsi"/>
          <w:sz w:val="22"/>
          <w:szCs w:val="22"/>
        </w:rPr>
        <w:t>określone w przepisach oraz</w:t>
      </w:r>
      <w:r w:rsidR="00F5103D">
        <w:rPr>
          <w:rFonts w:asciiTheme="minorHAnsi" w:hAnsiTheme="minorHAnsi" w:cstheme="minorHAnsi"/>
          <w:sz w:val="22"/>
          <w:szCs w:val="22"/>
        </w:rPr>
        <w:t xml:space="preserve"> niniejszych</w:t>
      </w:r>
      <w:r w:rsidR="00F5103D" w:rsidRPr="00F5103D">
        <w:rPr>
          <w:rFonts w:asciiTheme="minorHAnsi" w:hAnsiTheme="minorHAnsi" w:cstheme="minorHAnsi"/>
          <w:sz w:val="22"/>
          <w:szCs w:val="22"/>
        </w:rPr>
        <w:t xml:space="preserve"> zasadach</w:t>
      </w:r>
      <w:r w:rsidR="00D52431" w:rsidRPr="00F5103D">
        <w:rPr>
          <w:rFonts w:asciiTheme="minorHAnsi" w:hAnsiTheme="minorHAnsi" w:cstheme="minorHAnsi"/>
          <w:sz w:val="22"/>
          <w:szCs w:val="22"/>
        </w:rPr>
        <w:t>.</w:t>
      </w:r>
    </w:p>
    <w:p w:rsidR="00E03CB0" w:rsidRPr="00F5103D" w:rsidRDefault="00F01617" w:rsidP="00D52431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5103D">
        <w:rPr>
          <w:rFonts w:asciiTheme="minorHAnsi" w:hAnsiTheme="minorHAnsi" w:cstheme="minorHAnsi"/>
          <w:sz w:val="22"/>
          <w:szCs w:val="22"/>
        </w:rPr>
        <w:t>Urząd  zastrzega  sobie  prawo  odmowy  uwzględnienia  pozytywnie  ocenionego  wniosku w przypadku:</w:t>
      </w:r>
    </w:p>
    <w:p w:rsidR="00F01617" w:rsidRDefault="00F01617" w:rsidP="00E03CB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1617">
        <w:rPr>
          <w:rFonts w:asciiTheme="minorHAnsi" w:hAnsiTheme="minorHAnsi" w:cstheme="minorHAnsi"/>
          <w:sz w:val="22"/>
          <w:szCs w:val="22"/>
        </w:rPr>
        <w:t xml:space="preserve">braku  w  rejestrze  osób  bezrobotnych  kandydatów  spełniających  wymagania  określone  przez wnioskodawcę, </w:t>
      </w:r>
    </w:p>
    <w:p w:rsidR="00E03CB0" w:rsidRDefault="00E03CB0" w:rsidP="00E03CB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przekroczenia limitu </w:t>
      </w:r>
      <w:r w:rsidR="00F01617" w:rsidRPr="00E03CB0">
        <w:rPr>
          <w:rFonts w:asciiTheme="minorHAnsi" w:hAnsiTheme="minorHAnsi" w:cstheme="minorHAnsi"/>
          <w:sz w:val="22"/>
          <w:szCs w:val="22"/>
        </w:rPr>
        <w:t xml:space="preserve">środków  przeznaczonych  na  realizację  </w:t>
      </w:r>
      <w:r w:rsidR="00952E4C">
        <w:rPr>
          <w:rFonts w:asciiTheme="minorHAnsi" w:hAnsiTheme="minorHAnsi" w:cstheme="minorHAnsi"/>
          <w:sz w:val="22"/>
          <w:szCs w:val="22"/>
        </w:rPr>
        <w:t>dofinasowanie wynagrodzenia za zatrudnienie w pełnym wymiarze czasu pracy skierowanego bezrobotnego, który ukończył 50 rok życia</w:t>
      </w:r>
      <w:r w:rsidR="00F01617" w:rsidRPr="00E03CB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01617" w:rsidRDefault="00F01617" w:rsidP="0027677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 xml:space="preserve">Dyrektor podejmuje </w:t>
      </w:r>
      <w:r w:rsidR="00E03CB0" w:rsidRPr="00E03CB0">
        <w:rPr>
          <w:rFonts w:asciiTheme="minorHAnsi" w:hAnsiTheme="minorHAnsi" w:cstheme="minorHAnsi"/>
          <w:sz w:val="22"/>
          <w:szCs w:val="22"/>
        </w:rPr>
        <w:t>ostateczną</w:t>
      </w:r>
      <w:r w:rsidRPr="00E03CB0">
        <w:rPr>
          <w:rFonts w:asciiTheme="minorHAnsi" w:hAnsiTheme="minorHAnsi" w:cstheme="minorHAnsi"/>
          <w:sz w:val="22"/>
          <w:szCs w:val="22"/>
        </w:rPr>
        <w:t xml:space="preserve"> decyzję  o  przyjęciu </w:t>
      </w:r>
      <w:r w:rsidR="00E03CB0">
        <w:rPr>
          <w:rFonts w:asciiTheme="minorHAnsi" w:hAnsiTheme="minorHAnsi" w:cstheme="minorHAnsi"/>
          <w:sz w:val="22"/>
          <w:szCs w:val="22"/>
        </w:rPr>
        <w:t>wniosku do</w:t>
      </w:r>
      <w:r w:rsidRPr="00E03CB0">
        <w:rPr>
          <w:rFonts w:asciiTheme="minorHAnsi" w:hAnsiTheme="minorHAnsi" w:cstheme="minorHAnsi"/>
          <w:sz w:val="22"/>
          <w:szCs w:val="22"/>
        </w:rPr>
        <w:t xml:space="preserve"> realizacji albo odmowie</w:t>
      </w:r>
      <w:r w:rsidR="00E03CB0">
        <w:rPr>
          <w:rFonts w:asciiTheme="minorHAnsi" w:hAnsiTheme="minorHAnsi" w:cstheme="minorHAnsi"/>
          <w:sz w:val="22"/>
          <w:szCs w:val="22"/>
        </w:rPr>
        <w:t xml:space="preserve"> jego realizacji</w:t>
      </w:r>
      <w:r w:rsidRPr="00E03CB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01617" w:rsidRDefault="00F01617" w:rsidP="005D4307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 xml:space="preserve">W  przypadku  wnioskowania  o  </w:t>
      </w:r>
      <w:r w:rsidR="00952E4C">
        <w:rPr>
          <w:rFonts w:asciiTheme="minorHAnsi" w:hAnsiTheme="minorHAnsi" w:cstheme="minorHAnsi"/>
          <w:sz w:val="22"/>
          <w:szCs w:val="22"/>
        </w:rPr>
        <w:t>dofinasowanie zatrudnienia</w:t>
      </w:r>
      <w:r w:rsidRPr="00E03CB0">
        <w:rPr>
          <w:rFonts w:asciiTheme="minorHAnsi" w:hAnsiTheme="minorHAnsi" w:cstheme="minorHAnsi"/>
          <w:sz w:val="22"/>
          <w:szCs w:val="22"/>
        </w:rPr>
        <w:t xml:space="preserve">  dla  więcej  niż  jednej  osoby bezrobotnej  –  ze  względu  na  celowe  i  racjonalne  wydatkowanie  środków  publicznych  lub ograniczony limit środków finansowych przeznaczonych na tę formę wsparcia – Urząd zastrzega sobie możliwość zmniejszenia liczby organizowanych miejsc.</w:t>
      </w:r>
    </w:p>
    <w:p w:rsidR="00F01617" w:rsidRDefault="00F01617" w:rsidP="00D52431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 xml:space="preserve">Pracodawca powiadamiany jest o sposobie rozpatrzenia wniosku w formie pisemnej w ciągu 30 dni od  złożenia kompletnego wniosku. W </w:t>
      </w:r>
      <w:r w:rsidR="00E03CB0">
        <w:rPr>
          <w:rFonts w:asciiTheme="minorHAnsi" w:hAnsiTheme="minorHAnsi" w:cstheme="minorHAnsi"/>
          <w:sz w:val="22"/>
          <w:szCs w:val="22"/>
        </w:rPr>
        <w:t xml:space="preserve">przypadku </w:t>
      </w:r>
      <w:r w:rsidRPr="00E03CB0">
        <w:rPr>
          <w:rFonts w:asciiTheme="minorHAnsi" w:hAnsiTheme="minorHAnsi" w:cstheme="minorHAnsi"/>
          <w:sz w:val="22"/>
          <w:szCs w:val="22"/>
        </w:rPr>
        <w:t>odmowy uwzględnienia</w:t>
      </w:r>
      <w:r w:rsidR="00E03CB0">
        <w:rPr>
          <w:rFonts w:asciiTheme="minorHAnsi" w:hAnsiTheme="minorHAnsi" w:cstheme="minorHAnsi"/>
          <w:sz w:val="22"/>
          <w:szCs w:val="22"/>
        </w:rPr>
        <w:t xml:space="preserve"> </w:t>
      </w:r>
      <w:r w:rsidRPr="00E03CB0">
        <w:rPr>
          <w:rFonts w:asciiTheme="minorHAnsi" w:hAnsiTheme="minorHAnsi" w:cstheme="minorHAnsi"/>
          <w:sz w:val="22"/>
          <w:szCs w:val="22"/>
        </w:rPr>
        <w:t xml:space="preserve">wniosku podaje się przyczynę odmowy. </w:t>
      </w:r>
    </w:p>
    <w:p w:rsidR="00F01617" w:rsidRPr="00E03CB0" w:rsidRDefault="00F01617" w:rsidP="00C5422F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 xml:space="preserve">Kierowana do pracodawcy pisemna informacja o sposobie rozpatrzenia wniosku nie jest decyzją administracyjną w rozumieniu przepisów Kodeksu Postępowania Administracyjnego, tym samym nie przysługuje od niej odwołanie. </w:t>
      </w:r>
    </w:p>
    <w:p w:rsidR="002C321F" w:rsidRPr="00F5103D" w:rsidRDefault="002C321F" w:rsidP="00E03CB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2C321F" w:rsidRDefault="002C321F" w:rsidP="00B05AC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E03CB0" w:rsidRPr="00E03CB0" w:rsidRDefault="00E03CB0" w:rsidP="00B05AC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>Rozdział V</w:t>
      </w:r>
    </w:p>
    <w:p w:rsidR="00E03CB0" w:rsidRPr="00E03CB0" w:rsidRDefault="00E03CB0" w:rsidP="00B05AC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>Podstawowe postanowienia umowy i konsekwencje niewywiązania się</w:t>
      </w:r>
      <w:r w:rsidR="00B05ACF">
        <w:rPr>
          <w:rFonts w:asciiTheme="minorHAnsi" w:hAnsiTheme="minorHAnsi" w:cstheme="minorHAnsi"/>
          <w:sz w:val="22"/>
          <w:szCs w:val="22"/>
        </w:rPr>
        <w:t xml:space="preserve"> </w:t>
      </w:r>
      <w:r w:rsidRPr="00E03CB0">
        <w:rPr>
          <w:rFonts w:asciiTheme="minorHAnsi" w:hAnsiTheme="minorHAnsi" w:cstheme="minorHAnsi"/>
          <w:sz w:val="22"/>
          <w:szCs w:val="22"/>
        </w:rPr>
        <w:t>z warunków umowy</w:t>
      </w:r>
    </w:p>
    <w:p w:rsidR="002C321F" w:rsidRDefault="002C321F" w:rsidP="00B05AC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E03CB0" w:rsidRPr="00E03CB0" w:rsidRDefault="00E03CB0" w:rsidP="00B05AC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>§ 10</w:t>
      </w:r>
    </w:p>
    <w:p w:rsidR="00E03CB0" w:rsidRPr="008B52EC" w:rsidRDefault="008B52EC" w:rsidP="006E343F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Dofinansowanie wynagrodzenia</w:t>
      </w:r>
      <w:r w:rsidR="00E03CB0" w:rsidRPr="000A74FE">
        <w:rPr>
          <w:rFonts w:asciiTheme="minorHAnsi" w:hAnsiTheme="minorHAnsi" w:cstheme="minorHAnsi"/>
          <w:sz w:val="22"/>
          <w:szCs w:val="22"/>
        </w:rPr>
        <w:t xml:space="preserve">  jest  dokonywane  na  podstawie  pisemnej  umowy cywilnoprawnej </w:t>
      </w:r>
      <w:r w:rsidR="00E03CB0" w:rsidRPr="008B52EC">
        <w:rPr>
          <w:rFonts w:asciiTheme="minorHAnsi" w:hAnsiTheme="minorHAnsi" w:cstheme="minorHAnsi"/>
          <w:sz w:val="22"/>
          <w:szCs w:val="22"/>
        </w:rPr>
        <w:t xml:space="preserve">zawieranej przez starostę z pracodawcą. </w:t>
      </w:r>
    </w:p>
    <w:p w:rsidR="00E03CB0" w:rsidRPr="008B52EC" w:rsidRDefault="00E03CB0" w:rsidP="00E82B11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B52EC">
        <w:rPr>
          <w:rFonts w:asciiTheme="minorHAnsi" w:hAnsiTheme="minorHAnsi" w:cstheme="minorHAnsi"/>
          <w:sz w:val="22"/>
          <w:szCs w:val="22"/>
        </w:rPr>
        <w:t xml:space="preserve">Umowa </w:t>
      </w:r>
      <w:r w:rsidR="008B52EC" w:rsidRPr="008B52EC">
        <w:rPr>
          <w:rFonts w:ascii="Calibri" w:hAnsi="Calibri" w:cs="Calibri"/>
          <w:sz w:val="22"/>
          <w:szCs w:val="22"/>
        </w:rPr>
        <w:t xml:space="preserve">w sprawie dofinansowania wynagrodzenia za zatrudnienie w pełnym wymiarze czasu pracy skierowanego bezrobotnego, który ukończył 50 rok życia </w:t>
      </w:r>
      <w:r w:rsidRPr="008B52EC">
        <w:rPr>
          <w:rFonts w:asciiTheme="minorHAnsi" w:hAnsiTheme="minorHAnsi" w:cstheme="minorHAnsi"/>
          <w:sz w:val="22"/>
          <w:szCs w:val="22"/>
        </w:rPr>
        <w:t xml:space="preserve">określa m.in.: </w:t>
      </w:r>
    </w:p>
    <w:p w:rsidR="00E03CB0" w:rsidRPr="008B52EC" w:rsidRDefault="00E03CB0" w:rsidP="000A74FE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B52EC">
        <w:rPr>
          <w:rFonts w:asciiTheme="minorHAnsi" w:hAnsiTheme="minorHAnsi" w:cstheme="minorHAnsi"/>
          <w:sz w:val="22"/>
          <w:szCs w:val="22"/>
        </w:rPr>
        <w:t xml:space="preserve">liczbę bezrobotnych oraz okres, na jaki zostaną zatrudnieni; </w:t>
      </w:r>
    </w:p>
    <w:p w:rsidR="00E03CB0" w:rsidRDefault="00E03CB0" w:rsidP="005C61A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A74FE">
        <w:rPr>
          <w:rFonts w:asciiTheme="minorHAnsi" w:hAnsiTheme="minorHAnsi" w:cstheme="minorHAnsi"/>
          <w:sz w:val="22"/>
          <w:szCs w:val="22"/>
        </w:rPr>
        <w:t xml:space="preserve">rodzaj  i  miejsce  wykonywanych  prac  oraz  niezbędne  lub  pożądane kwalifikacje bezrobotnych; </w:t>
      </w:r>
    </w:p>
    <w:p w:rsidR="00E03CB0" w:rsidRDefault="00E03CB0" w:rsidP="00E03CB0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A74FE">
        <w:rPr>
          <w:rFonts w:asciiTheme="minorHAnsi" w:hAnsiTheme="minorHAnsi" w:cstheme="minorHAnsi"/>
          <w:sz w:val="22"/>
          <w:szCs w:val="22"/>
        </w:rPr>
        <w:t xml:space="preserve">terminy i wysokość </w:t>
      </w:r>
      <w:r w:rsidR="00952E4C">
        <w:rPr>
          <w:rFonts w:asciiTheme="minorHAnsi" w:hAnsiTheme="minorHAnsi" w:cstheme="minorHAnsi"/>
          <w:sz w:val="22"/>
          <w:szCs w:val="22"/>
        </w:rPr>
        <w:t>dofinasowania</w:t>
      </w:r>
      <w:r w:rsidRPr="000A74FE">
        <w:rPr>
          <w:rFonts w:asciiTheme="minorHAnsi" w:hAnsiTheme="minorHAnsi" w:cstheme="minorHAnsi"/>
          <w:sz w:val="22"/>
          <w:szCs w:val="22"/>
        </w:rPr>
        <w:t xml:space="preserve"> </w:t>
      </w:r>
      <w:r w:rsidR="00952E4C">
        <w:rPr>
          <w:rFonts w:asciiTheme="minorHAnsi" w:hAnsiTheme="minorHAnsi" w:cstheme="minorHAnsi"/>
          <w:sz w:val="22"/>
          <w:szCs w:val="22"/>
        </w:rPr>
        <w:t>wynagrodzenia</w:t>
      </w:r>
      <w:r w:rsidRPr="000A74FE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E03CB0" w:rsidRDefault="00E03CB0" w:rsidP="00B810CC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A74FE">
        <w:rPr>
          <w:rFonts w:asciiTheme="minorHAnsi" w:hAnsiTheme="minorHAnsi" w:cstheme="minorHAnsi"/>
          <w:sz w:val="22"/>
          <w:szCs w:val="22"/>
        </w:rPr>
        <w:t xml:space="preserve">obowiązek informowania starosty o przypadkach wcześniejszego rozwiązania umowy o pracę ze skierowanym bezrobotnym oraz o zmianach w zawartej z bezrobotnym umowie o pracę; </w:t>
      </w:r>
    </w:p>
    <w:p w:rsidR="00E03CB0" w:rsidRDefault="00E03CB0" w:rsidP="007052AD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A74FE">
        <w:rPr>
          <w:rFonts w:asciiTheme="minorHAnsi" w:hAnsiTheme="minorHAnsi" w:cstheme="minorHAnsi"/>
          <w:sz w:val="22"/>
          <w:szCs w:val="22"/>
        </w:rPr>
        <w:t xml:space="preserve">obowiązek  utrzymania  zatrudnienia  skierowanego  bezrobotnego  przez  okres  wymagany ustawą; </w:t>
      </w:r>
    </w:p>
    <w:p w:rsidR="00E03CB0" w:rsidRDefault="00E03CB0" w:rsidP="00570839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A74FE">
        <w:rPr>
          <w:rFonts w:asciiTheme="minorHAnsi" w:hAnsiTheme="minorHAnsi" w:cstheme="minorHAnsi"/>
          <w:sz w:val="22"/>
          <w:szCs w:val="22"/>
        </w:rPr>
        <w:t>obowiązek zwrotu uzyskanej pomocy na warunkach określonych w ustawie, w przypadku nieutrzymania zatrudnienia skierowanego bez</w:t>
      </w:r>
      <w:r w:rsidR="00644B23">
        <w:rPr>
          <w:rFonts w:asciiTheme="minorHAnsi" w:hAnsiTheme="minorHAnsi" w:cstheme="minorHAnsi"/>
          <w:sz w:val="22"/>
          <w:szCs w:val="22"/>
        </w:rPr>
        <w:t>robotnego przez wymagany okres.</w:t>
      </w:r>
    </w:p>
    <w:p w:rsidR="002C321F" w:rsidRDefault="002C321F" w:rsidP="00B6152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B61529" w:rsidRPr="00F82B79" w:rsidRDefault="00B61529" w:rsidP="00B6152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82B79">
        <w:rPr>
          <w:rFonts w:asciiTheme="minorHAnsi" w:hAnsiTheme="minorHAnsi" w:cstheme="minorHAnsi"/>
          <w:sz w:val="22"/>
          <w:szCs w:val="22"/>
        </w:rPr>
        <w:t>§ 11</w:t>
      </w:r>
    </w:p>
    <w:p w:rsidR="006F2102" w:rsidRPr="006F2102" w:rsidRDefault="006F2102" w:rsidP="006F2102">
      <w:pPr>
        <w:pStyle w:val="Akapitzlist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</w:rPr>
      </w:pPr>
      <w:r w:rsidRPr="006F2102">
        <w:rPr>
          <w:rFonts w:asciiTheme="minorHAnsi" w:hAnsiTheme="minorHAnsi" w:cstheme="minorHAnsi"/>
        </w:rPr>
        <w:t>Dofinansowanie wynagrodzenia przysługuje przez okres:</w:t>
      </w:r>
    </w:p>
    <w:p w:rsidR="006F2102" w:rsidRDefault="006F2102" w:rsidP="006F2102">
      <w:pPr>
        <w:pStyle w:val="Akapitzlist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</w:rPr>
      </w:pPr>
      <w:r w:rsidRPr="006F2102">
        <w:rPr>
          <w:rFonts w:asciiTheme="minorHAnsi" w:hAnsiTheme="minorHAnsi" w:cstheme="minorHAnsi"/>
        </w:rPr>
        <w:t>12 miesięcy – w przypadku zatrudnienia bezrobotnego, który ukończył 50 lat, a nie ukończył 60 lat lub</w:t>
      </w:r>
    </w:p>
    <w:p w:rsidR="006F2102" w:rsidRDefault="006F2102" w:rsidP="006F2102">
      <w:pPr>
        <w:pStyle w:val="Akapitzlist"/>
        <w:numPr>
          <w:ilvl w:val="0"/>
          <w:numId w:val="29"/>
        </w:numPr>
        <w:shd w:val="clear" w:color="auto" w:fill="FFFFFF"/>
        <w:rPr>
          <w:rFonts w:asciiTheme="minorHAnsi" w:hAnsiTheme="minorHAnsi" w:cstheme="minorHAnsi"/>
        </w:rPr>
      </w:pPr>
      <w:r w:rsidRPr="006F2102">
        <w:rPr>
          <w:rFonts w:asciiTheme="minorHAnsi" w:hAnsiTheme="minorHAnsi" w:cstheme="minorHAnsi"/>
        </w:rPr>
        <w:t>24 miesięcy – w przypadku zatrudnienia bezrobotnego, który ukończył 60 lat.</w:t>
      </w:r>
    </w:p>
    <w:p w:rsidR="0058562E" w:rsidRDefault="0058562E" w:rsidP="00447626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58562E">
        <w:rPr>
          <w:rFonts w:asciiTheme="minorHAnsi" w:hAnsiTheme="minorHAnsi" w:cstheme="minorHAnsi"/>
        </w:rPr>
        <w:t xml:space="preserve">Pracodawca </w:t>
      </w:r>
      <w:r>
        <w:rPr>
          <w:rFonts w:asciiTheme="minorHAnsi" w:hAnsiTheme="minorHAnsi" w:cstheme="minorHAnsi"/>
        </w:rPr>
        <w:t>jest obowiązany</w:t>
      </w:r>
      <w:r w:rsidRPr="0058562E">
        <w:rPr>
          <w:rFonts w:asciiTheme="minorHAnsi" w:hAnsiTheme="minorHAnsi" w:cstheme="minorHAnsi"/>
        </w:rPr>
        <w:t xml:space="preserve"> do dalszego zatrudniania skierowanego bezrobotnego po upływie okresu przysługiwania dofinansowania wynagrodzenia, odpowiednio przez okres 6 miesięcy w przypadku, o którym mowa w ust. </w:t>
      </w:r>
      <w:r>
        <w:rPr>
          <w:rFonts w:asciiTheme="minorHAnsi" w:hAnsiTheme="minorHAnsi" w:cstheme="minorHAnsi"/>
        </w:rPr>
        <w:t>1</w:t>
      </w:r>
      <w:r w:rsidRPr="005856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lit. a</w:t>
      </w:r>
      <w:r w:rsidRPr="0058562E">
        <w:rPr>
          <w:rFonts w:asciiTheme="minorHAnsi" w:hAnsiTheme="minorHAnsi" w:cstheme="minorHAnsi"/>
        </w:rPr>
        <w:t xml:space="preserve">, oraz 12 miesięcy w przypadku, o którym mowa w ust. </w:t>
      </w:r>
      <w:r>
        <w:rPr>
          <w:rFonts w:asciiTheme="minorHAnsi" w:hAnsiTheme="minorHAnsi" w:cstheme="minorHAnsi"/>
        </w:rPr>
        <w:t>1</w:t>
      </w:r>
      <w:r w:rsidRPr="005856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lit b</w:t>
      </w:r>
      <w:r w:rsidRPr="0058562E">
        <w:rPr>
          <w:rFonts w:asciiTheme="minorHAnsi" w:hAnsiTheme="minorHAnsi" w:cstheme="minorHAnsi"/>
        </w:rPr>
        <w:t>.</w:t>
      </w:r>
    </w:p>
    <w:p w:rsidR="0058562E" w:rsidRPr="00447626" w:rsidRDefault="0058562E" w:rsidP="00447626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6F2102">
        <w:rPr>
          <w:rFonts w:asciiTheme="minorHAnsi" w:hAnsiTheme="minorHAnsi" w:cstheme="minorHAnsi"/>
        </w:rPr>
        <w:t>Dofinansowanie wynagrodzenia przysługuje w kwocie określonej w umowie tj. 1</w:t>
      </w:r>
      <w:r w:rsidR="00C764C5">
        <w:rPr>
          <w:rFonts w:asciiTheme="minorHAnsi" w:hAnsiTheme="minorHAnsi" w:cstheme="minorHAnsi"/>
        </w:rPr>
        <w:t>74</w:t>
      </w:r>
      <w:r w:rsidRPr="006F2102">
        <w:rPr>
          <w:rFonts w:asciiTheme="minorHAnsi" w:hAnsiTheme="minorHAnsi" w:cstheme="minorHAnsi"/>
        </w:rPr>
        <w:t xml:space="preserve">0 zł, za każdego zatrudnionego </w:t>
      </w:r>
      <w:r>
        <w:rPr>
          <w:rFonts w:asciiTheme="minorHAnsi" w:hAnsiTheme="minorHAnsi" w:cstheme="minorHAnsi"/>
        </w:rPr>
        <w:t xml:space="preserve">skierowanego </w:t>
      </w:r>
      <w:r w:rsidRPr="006F2102">
        <w:rPr>
          <w:rFonts w:asciiTheme="minorHAnsi" w:hAnsiTheme="minorHAnsi" w:cstheme="minorHAnsi"/>
        </w:rPr>
        <w:t>bezrob</w:t>
      </w:r>
      <w:r w:rsidR="00447626">
        <w:rPr>
          <w:rFonts w:asciiTheme="minorHAnsi" w:hAnsiTheme="minorHAnsi" w:cstheme="minorHAnsi"/>
        </w:rPr>
        <w:t>otnego;</w:t>
      </w:r>
    </w:p>
    <w:p w:rsidR="00E03CB0" w:rsidRPr="00447626" w:rsidRDefault="00447626" w:rsidP="00447626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Dofinansowanie jest przekazywane na rachunek bankowy pracodawcy w formie refundacji wydatków już poniesionych na wynagrodzenie, na podstawie wniosku o </w:t>
      </w:r>
      <w:r w:rsidR="00C169E9">
        <w:rPr>
          <w:rFonts w:asciiTheme="minorHAnsi" w:hAnsiTheme="minorHAnsi" w:cstheme="minorHAnsi"/>
        </w:rPr>
        <w:t>zwrot części kosztów poniesionych na wynagrodzenia</w:t>
      </w:r>
      <w:r>
        <w:rPr>
          <w:rFonts w:asciiTheme="minorHAnsi" w:hAnsiTheme="minorHAnsi" w:cstheme="minorHAnsi"/>
        </w:rPr>
        <w:t xml:space="preserve"> </w:t>
      </w:r>
      <w:r w:rsidR="00E03CB0" w:rsidRPr="00447626">
        <w:rPr>
          <w:rFonts w:asciiTheme="minorHAnsi" w:hAnsiTheme="minorHAnsi" w:cstheme="minorHAnsi"/>
        </w:rPr>
        <w:t xml:space="preserve">wraz z </w:t>
      </w:r>
      <w:r>
        <w:rPr>
          <w:rFonts w:asciiTheme="minorHAnsi" w:hAnsiTheme="minorHAnsi" w:cstheme="minorHAnsi"/>
        </w:rPr>
        <w:t>d</w:t>
      </w:r>
      <w:r w:rsidR="00E03CB0" w:rsidRPr="00447626">
        <w:rPr>
          <w:rFonts w:asciiTheme="minorHAnsi" w:hAnsiTheme="minorHAnsi" w:cstheme="minorHAnsi"/>
        </w:rPr>
        <w:t>okumentami potwierdzającymi ich poni</w:t>
      </w:r>
      <w:r w:rsidR="00B61529" w:rsidRPr="00447626">
        <w:rPr>
          <w:rFonts w:asciiTheme="minorHAnsi" w:hAnsiTheme="minorHAnsi" w:cstheme="minorHAnsi"/>
        </w:rPr>
        <w:t>esienie;</w:t>
      </w:r>
    </w:p>
    <w:p w:rsidR="00E03CB0" w:rsidRPr="00C169E9" w:rsidRDefault="00E03CB0" w:rsidP="00447626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447626">
        <w:rPr>
          <w:rFonts w:asciiTheme="minorHAnsi" w:hAnsiTheme="minorHAnsi" w:cstheme="minorHAnsi"/>
        </w:rPr>
        <w:t xml:space="preserve">Druk  wniosku  o  zwrot </w:t>
      </w:r>
      <w:r w:rsidR="00C169E9">
        <w:rPr>
          <w:rFonts w:asciiTheme="minorHAnsi" w:hAnsiTheme="minorHAnsi" w:cstheme="minorHAnsi"/>
        </w:rPr>
        <w:t>części kosztów poniesionych na wynagrodzenia</w:t>
      </w:r>
      <w:r w:rsidR="00C169E9" w:rsidRPr="00447626">
        <w:rPr>
          <w:rFonts w:asciiTheme="minorHAnsi" w:hAnsiTheme="minorHAnsi" w:cstheme="minorHAnsi"/>
        </w:rPr>
        <w:t xml:space="preserve"> </w:t>
      </w:r>
      <w:r w:rsidRPr="00447626">
        <w:rPr>
          <w:rFonts w:asciiTheme="minorHAnsi" w:hAnsiTheme="minorHAnsi" w:cstheme="minorHAnsi"/>
        </w:rPr>
        <w:t>udostępniany  jest  na  stronie  internetowej  Urzędu oraz w siedzibie Urzędu</w:t>
      </w:r>
      <w:r w:rsidR="00644B23" w:rsidRPr="00447626">
        <w:rPr>
          <w:rFonts w:asciiTheme="minorHAnsi" w:hAnsiTheme="minorHAnsi" w:cstheme="minorHAnsi"/>
        </w:rPr>
        <w:t>.</w:t>
      </w:r>
      <w:r w:rsidR="00B61529" w:rsidRPr="00447626">
        <w:rPr>
          <w:rFonts w:asciiTheme="minorHAnsi" w:hAnsiTheme="minorHAnsi" w:cstheme="minorHAnsi"/>
        </w:rPr>
        <w:t>;</w:t>
      </w:r>
    </w:p>
    <w:p w:rsidR="00B61529" w:rsidRPr="00C169E9" w:rsidRDefault="00B61529" w:rsidP="00C169E9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C169E9">
        <w:rPr>
          <w:rFonts w:asciiTheme="minorHAnsi" w:hAnsiTheme="minorHAnsi" w:cstheme="minorHAnsi"/>
        </w:rPr>
        <w:lastRenderedPageBreak/>
        <w:t xml:space="preserve">Wynagrodzenie osób zatrudnionych zostanie zrefundowane za czas </w:t>
      </w:r>
      <w:r w:rsidR="00F5103D" w:rsidRPr="00C169E9">
        <w:rPr>
          <w:rFonts w:asciiTheme="minorHAnsi" w:hAnsiTheme="minorHAnsi" w:cstheme="minorHAnsi"/>
        </w:rPr>
        <w:t>przepracowany</w:t>
      </w:r>
      <w:r w:rsidRPr="00C169E9">
        <w:rPr>
          <w:rFonts w:asciiTheme="minorHAnsi" w:hAnsiTheme="minorHAnsi" w:cstheme="minorHAnsi"/>
        </w:rPr>
        <w:t>;</w:t>
      </w:r>
    </w:p>
    <w:p w:rsidR="00B61529" w:rsidRPr="00C169E9" w:rsidRDefault="00B61529" w:rsidP="00C169E9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C169E9">
        <w:rPr>
          <w:rFonts w:asciiTheme="minorHAnsi" w:hAnsiTheme="minorHAnsi" w:cstheme="minorHAnsi"/>
          <w:color w:val="000000"/>
        </w:rPr>
        <w:t>W stosunku do pełnego miesiąca - przyjmując, że m-c liczy 30 dni – refundacji podlega kwota wynikająca z postanowień mowy;</w:t>
      </w:r>
    </w:p>
    <w:p w:rsidR="00B61529" w:rsidRPr="00C169E9" w:rsidRDefault="00B61529" w:rsidP="00C169E9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C169E9">
        <w:rPr>
          <w:rFonts w:asciiTheme="minorHAnsi" w:hAnsiTheme="minorHAnsi" w:cstheme="minorHAnsi"/>
        </w:rPr>
        <w:t>W przypadku nie przepracowania przez osob</w:t>
      </w:r>
      <w:r w:rsidR="00447626" w:rsidRPr="00C169E9">
        <w:rPr>
          <w:rFonts w:asciiTheme="minorHAnsi" w:hAnsiTheme="minorHAnsi" w:cstheme="minorHAnsi"/>
        </w:rPr>
        <w:t>ę skierowaną</w:t>
      </w:r>
      <w:r w:rsidRPr="00C169E9">
        <w:rPr>
          <w:rFonts w:asciiTheme="minorHAnsi" w:hAnsiTheme="minorHAnsi" w:cstheme="minorHAnsi"/>
        </w:rPr>
        <w:t xml:space="preserve"> pełnego miesiąca kwota do refundacji jest wyliczana w następujący sposób: liczba dni kalendarzowych przypadających w okresie zatrudnienia x stawka dzienna;</w:t>
      </w:r>
    </w:p>
    <w:p w:rsidR="00B61529" w:rsidRPr="00C169E9" w:rsidRDefault="00B61529" w:rsidP="00C169E9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C169E9">
        <w:rPr>
          <w:rFonts w:asciiTheme="minorHAnsi" w:hAnsiTheme="minorHAnsi" w:cstheme="minorHAnsi"/>
        </w:rPr>
        <w:t>W przypadku miesiąca, w którym pracownik przebywał na zwolnieniu lekarskim liczba przepracowanych dni będzie wynikać z różnicy pomiędzy: 30</w:t>
      </w:r>
      <w:r w:rsidR="00F5103D" w:rsidRPr="00C169E9">
        <w:rPr>
          <w:rFonts w:asciiTheme="minorHAnsi" w:hAnsiTheme="minorHAnsi" w:cstheme="minorHAnsi"/>
        </w:rPr>
        <w:t xml:space="preserve"> </w:t>
      </w:r>
      <w:r w:rsidRPr="00C169E9">
        <w:rPr>
          <w:rFonts w:asciiTheme="minorHAnsi" w:hAnsiTheme="minorHAnsi" w:cstheme="minorHAnsi"/>
        </w:rPr>
        <w:t>dni – liczba dni niezdolności do pracy;</w:t>
      </w:r>
    </w:p>
    <w:p w:rsidR="00B61529" w:rsidRPr="00C169E9" w:rsidRDefault="00B61529" w:rsidP="00C169E9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C169E9">
        <w:rPr>
          <w:rFonts w:asciiTheme="minorHAnsi" w:hAnsiTheme="minorHAnsi" w:cstheme="minorHAnsi"/>
        </w:rPr>
        <w:t xml:space="preserve">Wynagrodzenie za czas niezdolności do pracy liczone jest wg wzoru: stawka dzienna x liczba dni </w:t>
      </w:r>
      <w:r w:rsidR="00447626" w:rsidRPr="00C169E9">
        <w:rPr>
          <w:rFonts w:asciiTheme="minorHAnsi" w:hAnsiTheme="minorHAnsi" w:cstheme="minorHAnsi"/>
        </w:rPr>
        <w:t>n</w:t>
      </w:r>
      <w:r w:rsidRPr="00C169E9">
        <w:rPr>
          <w:rFonts w:asciiTheme="minorHAnsi" w:hAnsiTheme="minorHAnsi" w:cstheme="minorHAnsi"/>
        </w:rPr>
        <w:t>iezdolności do pracy x 80%;</w:t>
      </w:r>
    </w:p>
    <w:p w:rsidR="00B61529" w:rsidRPr="00C169E9" w:rsidRDefault="00B61529" w:rsidP="00C169E9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C169E9">
        <w:rPr>
          <w:rFonts w:asciiTheme="minorHAnsi" w:hAnsiTheme="minorHAnsi" w:cstheme="minorHAnsi"/>
        </w:rPr>
        <w:t>Refundacja nie obejmuje zasiłków finansowanych ze środków Funduszu Ubezpieczeń Społecznych;</w:t>
      </w:r>
    </w:p>
    <w:p w:rsidR="00B61529" w:rsidRPr="00C169E9" w:rsidRDefault="00B61529" w:rsidP="00C169E9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C169E9">
        <w:rPr>
          <w:rFonts w:asciiTheme="minorHAnsi" w:hAnsiTheme="minorHAnsi" w:cstheme="minorHAnsi"/>
        </w:rPr>
        <w:t xml:space="preserve">Pozostałe koszty związane z zatrudnieniem ponosi </w:t>
      </w:r>
      <w:r w:rsidR="00447626" w:rsidRPr="00C169E9">
        <w:rPr>
          <w:rFonts w:asciiTheme="minorHAnsi" w:hAnsiTheme="minorHAnsi" w:cstheme="minorHAnsi"/>
        </w:rPr>
        <w:t>p</w:t>
      </w:r>
      <w:r w:rsidRPr="00C169E9">
        <w:rPr>
          <w:rFonts w:asciiTheme="minorHAnsi" w:hAnsiTheme="minorHAnsi" w:cstheme="minorHAnsi"/>
        </w:rPr>
        <w:t>racodawca.</w:t>
      </w:r>
    </w:p>
    <w:p w:rsidR="00B61529" w:rsidRPr="00B61529" w:rsidRDefault="00B61529" w:rsidP="00B61529">
      <w:pPr>
        <w:ind w:left="360"/>
        <w:jc w:val="both"/>
        <w:rPr>
          <w:sz w:val="18"/>
          <w:szCs w:val="18"/>
        </w:rPr>
      </w:pPr>
    </w:p>
    <w:p w:rsidR="00E03CB0" w:rsidRPr="00E03CB0" w:rsidRDefault="00E03CB0" w:rsidP="000A74F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>§ 12</w:t>
      </w:r>
    </w:p>
    <w:p w:rsidR="00E03CB0" w:rsidRPr="00E03CB0" w:rsidRDefault="00E03CB0" w:rsidP="00E03C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 xml:space="preserve">Urząd  zastrzega  sobie  prawo  przeprowadzenia  kontroli  pracodawcy  w  zakresie  wywiązywania                            </w:t>
      </w:r>
    </w:p>
    <w:p w:rsidR="00E03CB0" w:rsidRDefault="00E03CB0" w:rsidP="00E03C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>się  z warunków zawartej umowy w miejscu zatrudnienia osoby bezrobotnej.</w:t>
      </w:r>
    </w:p>
    <w:p w:rsidR="00E03CB0" w:rsidRDefault="00E03CB0" w:rsidP="00E03C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03CB0" w:rsidRPr="00E03CB0" w:rsidRDefault="00E03CB0" w:rsidP="000A74F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>§ 13</w:t>
      </w:r>
    </w:p>
    <w:p w:rsidR="00E03CB0" w:rsidRPr="00E03CB0" w:rsidRDefault="00E03CB0" w:rsidP="00E03C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>Starosta zastrzega sobie prawo rozwiązania zawartej umowy</w:t>
      </w:r>
      <w:r w:rsidR="0058562E">
        <w:rPr>
          <w:rFonts w:asciiTheme="minorHAnsi" w:hAnsiTheme="minorHAnsi" w:cstheme="minorHAnsi"/>
          <w:sz w:val="22"/>
          <w:szCs w:val="22"/>
        </w:rPr>
        <w:t xml:space="preserve"> </w:t>
      </w:r>
      <w:r w:rsidRPr="00E03CB0">
        <w:rPr>
          <w:rFonts w:asciiTheme="minorHAnsi" w:hAnsiTheme="minorHAnsi" w:cstheme="minorHAnsi"/>
          <w:sz w:val="22"/>
          <w:szCs w:val="22"/>
        </w:rPr>
        <w:t xml:space="preserve">w trybie natychmiastowym w przypadku naruszenia przez pracodawcę warunków umowy. </w:t>
      </w:r>
    </w:p>
    <w:p w:rsidR="00644B23" w:rsidRDefault="00644B23" w:rsidP="000A74F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E03CB0" w:rsidRPr="00E03CB0" w:rsidRDefault="00E03CB0" w:rsidP="000A74F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>§ 14</w:t>
      </w:r>
    </w:p>
    <w:p w:rsidR="0058562E" w:rsidRPr="0058562E" w:rsidRDefault="0058562E" w:rsidP="0058562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58562E">
        <w:rPr>
          <w:rFonts w:asciiTheme="minorHAnsi" w:hAnsiTheme="minorHAnsi" w:cstheme="minorHAnsi"/>
        </w:rPr>
        <w:t xml:space="preserve">W przypadku niewywiązania się z warunku, o którym mowa w </w:t>
      </w:r>
      <w:r>
        <w:rPr>
          <w:rFonts w:asciiTheme="minorHAnsi" w:hAnsiTheme="minorHAnsi" w:cstheme="minorHAnsi"/>
        </w:rPr>
        <w:t xml:space="preserve">§ 11 </w:t>
      </w:r>
      <w:r w:rsidRPr="0058562E">
        <w:rPr>
          <w:rFonts w:asciiTheme="minorHAnsi" w:hAnsiTheme="minorHAnsi" w:cstheme="minorHAnsi"/>
        </w:rPr>
        <w:t xml:space="preserve">ust. </w:t>
      </w:r>
      <w:r>
        <w:rPr>
          <w:rFonts w:asciiTheme="minorHAnsi" w:hAnsiTheme="minorHAnsi" w:cstheme="minorHAnsi"/>
        </w:rPr>
        <w:t>2</w:t>
      </w:r>
      <w:r w:rsidRPr="0058562E">
        <w:rPr>
          <w:rFonts w:asciiTheme="minorHAnsi" w:hAnsiTheme="minorHAnsi" w:cstheme="minorHAnsi"/>
        </w:rPr>
        <w:t>,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wynagrodzenia, w terminie 30 dni od dnia doręczenia wezwania starosty.</w:t>
      </w:r>
    </w:p>
    <w:p w:rsidR="0058562E" w:rsidRPr="0058562E" w:rsidRDefault="0058562E" w:rsidP="0058562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58562E">
        <w:rPr>
          <w:rFonts w:asciiTheme="minorHAnsi" w:hAnsiTheme="minorHAnsi" w:cstheme="minorHAnsi"/>
        </w:rPr>
        <w:t xml:space="preserve">W przypadku utrzymania zatrudnienia skierowanego bezrobotnego przez okres przysługiwania dofinansowania wynagrodzenia oraz przez co najmniej połowę okresu, o którym mowa w </w:t>
      </w:r>
      <w:r>
        <w:rPr>
          <w:rFonts w:asciiTheme="minorHAnsi" w:hAnsiTheme="minorHAnsi" w:cstheme="minorHAnsi"/>
        </w:rPr>
        <w:t xml:space="preserve">§ 11 </w:t>
      </w:r>
      <w:r w:rsidRPr="0058562E">
        <w:rPr>
          <w:rFonts w:asciiTheme="minorHAnsi" w:hAnsiTheme="minorHAnsi" w:cstheme="minorHAnsi"/>
        </w:rPr>
        <w:t xml:space="preserve">ust. </w:t>
      </w:r>
      <w:r>
        <w:rPr>
          <w:rFonts w:asciiTheme="minorHAnsi" w:hAnsiTheme="minorHAnsi" w:cstheme="minorHAnsi"/>
        </w:rPr>
        <w:t>2</w:t>
      </w:r>
      <w:r w:rsidRPr="0058562E">
        <w:rPr>
          <w:rFonts w:asciiTheme="minorHAnsi" w:hAnsiTheme="minorHAnsi" w:cstheme="minorHAnsi"/>
        </w:rPr>
        <w:t xml:space="preserve">, pracodawca lub przedsiębiorca są obowiązani do zwrotu 50% łącznej kwoty, o której mowa </w:t>
      </w:r>
      <w:r w:rsidRPr="007A161E">
        <w:rPr>
          <w:rFonts w:asciiTheme="minorHAnsi" w:hAnsiTheme="minorHAnsi" w:cstheme="minorHAnsi"/>
        </w:rPr>
        <w:t xml:space="preserve">w ust. </w:t>
      </w:r>
      <w:r w:rsidR="007A161E" w:rsidRPr="007A161E">
        <w:rPr>
          <w:rFonts w:asciiTheme="minorHAnsi" w:hAnsiTheme="minorHAnsi" w:cstheme="minorHAnsi"/>
        </w:rPr>
        <w:t>1</w:t>
      </w:r>
      <w:r w:rsidRPr="007A161E">
        <w:rPr>
          <w:rFonts w:asciiTheme="minorHAnsi" w:hAnsiTheme="minorHAnsi" w:cstheme="minorHAnsi"/>
        </w:rPr>
        <w:t>,</w:t>
      </w:r>
      <w:r w:rsidRPr="0058562E">
        <w:rPr>
          <w:rFonts w:asciiTheme="minorHAnsi" w:hAnsiTheme="minorHAnsi" w:cstheme="minorHAnsi"/>
        </w:rPr>
        <w:t xml:space="preserve"> w terminie 30 dni od dnia doręczenia wezwania starosty.</w:t>
      </w:r>
    </w:p>
    <w:p w:rsidR="0058562E" w:rsidRPr="0058562E" w:rsidRDefault="0058562E" w:rsidP="0058562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58562E">
        <w:rPr>
          <w:rFonts w:asciiTheme="minorHAnsi" w:hAnsiTheme="minorHAnsi" w:cstheme="minorHAnsi"/>
        </w:rPr>
        <w:t>W przypadku rozwiązania umowy o pracę przez skierowanego bezrobotnego, rozwiązania z nim umowy o pracę na podstawie</w:t>
      </w:r>
      <w:r w:rsidRPr="0058562E">
        <w:rPr>
          <w:rFonts w:asciiTheme="minorHAnsi" w:hAnsiTheme="minorHAnsi" w:cstheme="minorHAnsi"/>
          <w:bCs/>
        </w:rPr>
        <w:t> art. 52</w:t>
      </w:r>
      <w:r w:rsidRPr="0058562E">
        <w:rPr>
          <w:rFonts w:asciiTheme="minorHAnsi" w:hAnsiTheme="minorHAnsi" w:cstheme="minorHAnsi"/>
        </w:rPr>
        <w:t> </w:t>
      </w:r>
      <w:r w:rsidRPr="0058562E">
        <w:rPr>
          <w:rFonts w:asciiTheme="minorHAnsi" w:hAnsiTheme="minorHAnsi" w:cstheme="minorHAnsi"/>
          <w:iCs/>
        </w:rPr>
        <w:t>rozwiązanie umowy o pracę bez wypowiedzenia z winy pracownika</w:t>
      </w:r>
      <w:r w:rsidRPr="0058562E">
        <w:rPr>
          <w:rFonts w:asciiTheme="minorHAnsi" w:hAnsiTheme="minorHAnsi" w:cstheme="minorHAnsi"/>
        </w:rPr>
        <w:t xml:space="preserve"> ustawy z dnia 26 czerwca 1974 r. – Kodeks pracy lub wygaśnięcia stosunku pracy skierowanego bezrobotnego w trakcie okresu objętego dofinansowaniem albo przed upływem okresu odpowiednio 6 lub 12 miesięcy, o którym mowa w </w:t>
      </w:r>
      <w:r w:rsidR="003838D4">
        <w:rPr>
          <w:rFonts w:asciiTheme="minorHAnsi" w:hAnsiTheme="minorHAnsi" w:cstheme="minorHAnsi"/>
        </w:rPr>
        <w:t>§ 11 ust. 2</w:t>
      </w:r>
      <w:r w:rsidRPr="0058562E">
        <w:rPr>
          <w:rFonts w:asciiTheme="minorHAnsi" w:hAnsiTheme="minorHAnsi" w:cstheme="minorHAnsi"/>
        </w:rPr>
        <w:t>, starosta kieruje na zwolnione stanowisko pracy innego bezrobotnego.</w:t>
      </w:r>
    </w:p>
    <w:p w:rsidR="0058562E" w:rsidRDefault="0058562E" w:rsidP="0058562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58562E">
        <w:rPr>
          <w:rFonts w:asciiTheme="minorHAnsi" w:hAnsiTheme="minorHAnsi" w:cstheme="minorHAnsi"/>
        </w:rPr>
        <w:t xml:space="preserve">W przypadku braku odpowiedniego bezrobotnego w sytuacji określonej w ust. </w:t>
      </w:r>
      <w:r w:rsidR="003838D4">
        <w:rPr>
          <w:rFonts w:asciiTheme="minorHAnsi" w:hAnsiTheme="minorHAnsi" w:cstheme="minorHAnsi"/>
        </w:rPr>
        <w:t>3</w:t>
      </w:r>
      <w:r w:rsidRPr="0058562E">
        <w:rPr>
          <w:rFonts w:asciiTheme="minorHAnsi" w:hAnsiTheme="minorHAnsi" w:cstheme="minorHAnsi"/>
        </w:rPr>
        <w:t xml:space="preserve"> pracodawca lub przedsiębiorca nie zwraca uzyskanego dofinansowania wynagrodzenia za okres zatrudniania skierowanego bezrobotnego. </w:t>
      </w:r>
    </w:p>
    <w:p w:rsidR="00644B23" w:rsidRPr="0058562E" w:rsidRDefault="0058562E" w:rsidP="0058562E">
      <w:pPr>
        <w:pStyle w:val="Akapitzlist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</w:rPr>
      </w:pPr>
      <w:r w:rsidRPr="0058562E">
        <w:rPr>
          <w:rFonts w:asciiTheme="minorHAnsi" w:hAnsiTheme="minorHAnsi" w:cstheme="minorHAnsi"/>
        </w:rPr>
        <w:t>R</w:t>
      </w:r>
      <w:r w:rsidR="00644B23" w:rsidRPr="0058562E">
        <w:rPr>
          <w:rFonts w:asciiTheme="minorHAnsi" w:hAnsiTheme="minorHAnsi" w:cstheme="minorHAnsi"/>
        </w:rPr>
        <w:t xml:space="preserve">ozpoczęcie </w:t>
      </w:r>
      <w:r w:rsidRPr="0058562E">
        <w:rPr>
          <w:rFonts w:asciiTheme="minorHAnsi" w:hAnsiTheme="minorHAnsi" w:cstheme="minorHAnsi"/>
        </w:rPr>
        <w:t>zatrudnienia</w:t>
      </w:r>
      <w:r w:rsidR="00644B23" w:rsidRPr="0058562E">
        <w:rPr>
          <w:rFonts w:asciiTheme="minorHAnsi" w:hAnsiTheme="minorHAnsi" w:cstheme="minorHAnsi"/>
        </w:rPr>
        <w:t xml:space="preserve"> powinno nastąpić w okresie nie dłuższym niż 30 dni od dnia pozytywnego rozpatrzenia wniosku. </w:t>
      </w:r>
    </w:p>
    <w:p w:rsidR="00E03CB0" w:rsidRPr="00E03CB0" w:rsidRDefault="00E03CB0" w:rsidP="00644B2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>Rozdział VI</w:t>
      </w:r>
    </w:p>
    <w:p w:rsidR="00E03CB0" w:rsidRPr="00E03CB0" w:rsidRDefault="00E03CB0" w:rsidP="00644B2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>Postanowienia końcowe</w:t>
      </w:r>
    </w:p>
    <w:p w:rsidR="002C321F" w:rsidRDefault="002C321F" w:rsidP="000A74F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E03CB0" w:rsidRPr="00E03CB0" w:rsidRDefault="00E03CB0" w:rsidP="000A74F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>§ 15</w:t>
      </w:r>
    </w:p>
    <w:p w:rsidR="00E03CB0" w:rsidRDefault="00E03CB0" w:rsidP="000A74FE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03CB0">
        <w:rPr>
          <w:rFonts w:asciiTheme="minorHAnsi" w:hAnsiTheme="minorHAnsi" w:cstheme="minorHAnsi"/>
          <w:sz w:val="22"/>
          <w:szCs w:val="22"/>
        </w:rPr>
        <w:t xml:space="preserve">Zmian niniejszych Zasad dokonuje Dyrektor Urzędu. </w:t>
      </w:r>
    </w:p>
    <w:p w:rsidR="00E03CB0" w:rsidRPr="00BE1BB2" w:rsidRDefault="00E03CB0" w:rsidP="00E03CB0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1BB2">
        <w:rPr>
          <w:rFonts w:asciiTheme="minorHAnsi" w:hAnsiTheme="minorHAnsi" w:cstheme="minorHAnsi"/>
          <w:sz w:val="22"/>
          <w:szCs w:val="22"/>
        </w:rPr>
        <w:t>Przy  rozpatrywaniu  wniosków  w szczególnie uzasadnionych przypadkach, Dyrektor Urzędu może podjąć decyzję o odstępstwie</w:t>
      </w:r>
      <w:r w:rsidR="00F66785">
        <w:rPr>
          <w:rFonts w:asciiTheme="minorHAnsi" w:hAnsiTheme="minorHAnsi" w:cstheme="minorHAnsi"/>
          <w:sz w:val="22"/>
          <w:szCs w:val="22"/>
        </w:rPr>
        <w:t xml:space="preserve"> </w:t>
      </w:r>
      <w:r w:rsidRPr="00BE1BB2">
        <w:rPr>
          <w:rFonts w:asciiTheme="minorHAnsi" w:hAnsiTheme="minorHAnsi" w:cstheme="minorHAnsi"/>
          <w:sz w:val="22"/>
          <w:szCs w:val="22"/>
        </w:rPr>
        <w:t xml:space="preserve">od postanowień zawartych w niniejszych Zasadach. </w:t>
      </w:r>
    </w:p>
    <w:sectPr w:rsidR="00E03CB0" w:rsidRPr="00BE1BB2" w:rsidSect="00C46FE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C062A"/>
    <w:multiLevelType w:val="hybridMultilevel"/>
    <w:tmpl w:val="9B2A4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3C2"/>
    <w:multiLevelType w:val="hybridMultilevel"/>
    <w:tmpl w:val="2DC4F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2D39"/>
    <w:multiLevelType w:val="hybridMultilevel"/>
    <w:tmpl w:val="4A68E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A6E28"/>
    <w:multiLevelType w:val="hybridMultilevel"/>
    <w:tmpl w:val="3B048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36194"/>
    <w:multiLevelType w:val="hybridMultilevel"/>
    <w:tmpl w:val="81983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57E8B"/>
    <w:multiLevelType w:val="hybridMultilevel"/>
    <w:tmpl w:val="D084E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07052"/>
    <w:multiLevelType w:val="hybridMultilevel"/>
    <w:tmpl w:val="03DED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B972BE"/>
    <w:multiLevelType w:val="hybridMultilevel"/>
    <w:tmpl w:val="1DB65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A12F95"/>
    <w:multiLevelType w:val="hybridMultilevel"/>
    <w:tmpl w:val="2E5E1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F31E9"/>
    <w:multiLevelType w:val="hybridMultilevel"/>
    <w:tmpl w:val="44F6F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C54DF4"/>
    <w:multiLevelType w:val="hybridMultilevel"/>
    <w:tmpl w:val="BE008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C18EE"/>
    <w:multiLevelType w:val="hybridMultilevel"/>
    <w:tmpl w:val="0010E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276C58"/>
    <w:multiLevelType w:val="hybridMultilevel"/>
    <w:tmpl w:val="993C1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B49D4"/>
    <w:multiLevelType w:val="hybridMultilevel"/>
    <w:tmpl w:val="3166A01E"/>
    <w:lvl w:ilvl="0" w:tplc="2C60C1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2975D2"/>
    <w:multiLevelType w:val="hybridMultilevel"/>
    <w:tmpl w:val="A07C4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C2B42"/>
    <w:multiLevelType w:val="hybridMultilevel"/>
    <w:tmpl w:val="1EE8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9A7C2B"/>
    <w:multiLevelType w:val="hybridMultilevel"/>
    <w:tmpl w:val="84EE2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607540"/>
    <w:multiLevelType w:val="hybridMultilevel"/>
    <w:tmpl w:val="15EC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7C1B0E"/>
    <w:multiLevelType w:val="hybridMultilevel"/>
    <w:tmpl w:val="1220AB22"/>
    <w:lvl w:ilvl="0" w:tplc="A76A01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6F2F5C"/>
    <w:multiLevelType w:val="hybridMultilevel"/>
    <w:tmpl w:val="11042D4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A148B66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E7F3259"/>
    <w:multiLevelType w:val="hybridMultilevel"/>
    <w:tmpl w:val="7026B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82535"/>
    <w:multiLevelType w:val="hybridMultilevel"/>
    <w:tmpl w:val="3A262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0F6F6D"/>
    <w:multiLevelType w:val="hybridMultilevel"/>
    <w:tmpl w:val="B420B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F6613"/>
    <w:multiLevelType w:val="hybridMultilevel"/>
    <w:tmpl w:val="51B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C1897"/>
    <w:multiLevelType w:val="hybridMultilevel"/>
    <w:tmpl w:val="BD10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65AF7"/>
    <w:multiLevelType w:val="hybridMultilevel"/>
    <w:tmpl w:val="D8443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94028"/>
    <w:multiLevelType w:val="hybridMultilevel"/>
    <w:tmpl w:val="E4BE0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F6DF9"/>
    <w:multiLevelType w:val="hybridMultilevel"/>
    <w:tmpl w:val="D3E80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2"/>
  </w:num>
  <w:num w:numId="6">
    <w:abstractNumId w:val="21"/>
  </w:num>
  <w:num w:numId="7">
    <w:abstractNumId w:val="16"/>
  </w:num>
  <w:num w:numId="8">
    <w:abstractNumId w:val="27"/>
  </w:num>
  <w:num w:numId="9">
    <w:abstractNumId w:val="22"/>
  </w:num>
  <w:num w:numId="10">
    <w:abstractNumId w:val="4"/>
  </w:num>
  <w:num w:numId="11">
    <w:abstractNumId w:val="7"/>
  </w:num>
  <w:num w:numId="12">
    <w:abstractNumId w:val="15"/>
  </w:num>
  <w:num w:numId="13">
    <w:abstractNumId w:val="14"/>
  </w:num>
  <w:num w:numId="14">
    <w:abstractNumId w:val="26"/>
  </w:num>
  <w:num w:numId="15">
    <w:abstractNumId w:val="25"/>
  </w:num>
  <w:num w:numId="16">
    <w:abstractNumId w:val="5"/>
  </w:num>
  <w:num w:numId="17">
    <w:abstractNumId w:val="20"/>
  </w:num>
  <w:num w:numId="18">
    <w:abstractNumId w:val="3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19"/>
  </w:num>
  <w:num w:numId="24">
    <w:abstractNumId w:val="10"/>
  </w:num>
  <w:num w:numId="25">
    <w:abstractNumId w:val="0"/>
  </w:num>
  <w:num w:numId="26">
    <w:abstractNumId w:val="12"/>
  </w:num>
  <w:num w:numId="27">
    <w:abstractNumId w:val="13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BD"/>
    <w:rsid w:val="0000050C"/>
    <w:rsid w:val="00001CCE"/>
    <w:rsid w:val="0000671C"/>
    <w:rsid w:val="000142ED"/>
    <w:rsid w:val="0004041E"/>
    <w:rsid w:val="0005032B"/>
    <w:rsid w:val="00053EA4"/>
    <w:rsid w:val="000648E7"/>
    <w:rsid w:val="00075F0F"/>
    <w:rsid w:val="00075FAD"/>
    <w:rsid w:val="000869B9"/>
    <w:rsid w:val="000A74FE"/>
    <w:rsid w:val="000B5705"/>
    <w:rsid w:val="000D3135"/>
    <w:rsid w:val="000E6545"/>
    <w:rsid w:val="001070BA"/>
    <w:rsid w:val="00136289"/>
    <w:rsid w:val="001949C5"/>
    <w:rsid w:val="001A7274"/>
    <w:rsid w:val="001C1492"/>
    <w:rsid w:val="001D5671"/>
    <w:rsid w:val="001E6FAC"/>
    <w:rsid w:val="001F0A58"/>
    <w:rsid w:val="001F0FDC"/>
    <w:rsid w:val="001F585E"/>
    <w:rsid w:val="00220AB7"/>
    <w:rsid w:val="0023722F"/>
    <w:rsid w:val="002420F2"/>
    <w:rsid w:val="00251C95"/>
    <w:rsid w:val="00256119"/>
    <w:rsid w:val="002566B3"/>
    <w:rsid w:val="00257366"/>
    <w:rsid w:val="00257F7E"/>
    <w:rsid w:val="002655A1"/>
    <w:rsid w:val="002667D9"/>
    <w:rsid w:val="002A6677"/>
    <w:rsid w:val="002B6E4D"/>
    <w:rsid w:val="002C321F"/>
    <w:rsid w:val="002F3398"/>
    <w:rsid w:val="00321FE4"/>
    <w:rsid w:val="003252B8"/>
    <w:rsid w:val="0032630B"/>
    <w:rsid w:val="003838D4"/>
    <w:rsid w:val="00391982"/>
    <w:rsid w:val="003A2C67"/>
    <w:rsid w:val="003A60CE"/>
    <w:rsid w:val="003C13C9"/>
    <w:rsid w:val="003C2A51"/>
    <w:rsid w:val="003C38B2"/>
    <w:rsid w:val="003E4172"/>
    <w:rsid w:val="00423659"/>
    <w:rsid w:val="00425323"/>
    <w:rsid w:val="00444691"/>
    <w:rsid w:val="00446E9E"/>
    <w:rsid w:val="00447626"/>
    <w:rsid w:val="004575FB"/>
    <w:rsid w:val="0046731F"/>
    <w:rsid w:val="00484213"/>
    <w:rsid w:val="004A78AD"/>
    <w:rsid w:val="004B66E8"/>
    <w:rsid w:val="004D66B9"/>
    <w:rsid w:val="005005F2"/>
    <w:rsid w:val="00550B7F"/>
    <w:rsid w:val="005616EB"/>
    <w:rsid w:val="00563ABE"/>
    <w:rsid w:val="0056651B"/>
    <w:rsid w:val="0058562E"/>
    <w:rsid w:val="005E0FEB"/>
    <w:rsid w:val="005E309C"/>
    <w:rsid w:val="0060033F"/>
    <w:rsid w:val="006221CA"/>
    <w:rsid w:val="0063341A"/>
    <w:rsid w:val="006369AB"/>
    <w:rsid w:val="00644B23"/>
    <w:rsid w:val="00651C1C"/>
    <w:rsid w:val="006740FF"/>
    <w:rsid w:val="0067734A"/>
    <w:rsid w:val="006777F9"/>
    <w:rsid w:val="00692045"/>
    <w:rsid w:val="006B01D6"/>
    <w:rsid w:val="006B458E"/>
    <w:rsid w:val="006D6E4E"/>
    <w:rsid w:val="006F1DBB"/>
    <w:rsid w:val="006F2102"/>
    <w:rsid w:val="00703B90"/>
    <w:rsid w:val="0074773C"/>
    <w:rsid w:val="007501D9"/>
    <w:rsid w:val="00783703"/>
    <w:rsid w:val="007A161E"/>
    <w:rsid w:val="007B48BE"/>
    <w:rsid w:val="007C3A91"/>
    <w:rsid w:val="0083424F"/>
    <w:rsid w:val="00867EAC"/>
    <w:rsid w:val="00882ADC"/>
    <w:rsid w:val="008B52EC"/>
    <w:rsid w:val="008C215E"/>
    <w:rsid w:val="008E06FD"/>
    <w:rsid w:val="008E2442"/>
    <w:rsid w:val="0090505B"/>
    <w:rsid w:val="009063EF"/>
    <w:rsid w:val="00916D10"/>
    <w:rsid w:val="00933D06"/>
    <w:rsid w:val="00952E4C"/>
    <w:rsid w:val="00962900"/>
    <w:rsid w:val="0096641A"/>
    <w:rsid w:val="00966EA2"/>
    <w:rsid w:val="00973172"/>
    <w:rsid w:val="009A170F"/>
    <w:rsid w:val="009B7631"/>
    <w:rsid w:val="009E7CDC"/>
    <w:rsid w:val="00A575BC"/>
    <w:rsid w:val="00A60B40"/>
    <w:rsid w:val="00A8744E"/>
    <w:rsid w:val="00AA3489"/>
    <w:rsid w:val="00AA3DA3"/>
    <w:rsid w:val="00AB4D05"/>
    <w:rsid w:val="00AC245B"/>
    <w:rsid w:val="00AC5407"/>
    <w:rsid w:val="00AF57BD"/>
    <w:rsid w:val="00B05ACF"/>
    <w:rsid w:val="00B4757E"/>
    <w:rsid w:val="00B61529"/>
    <w:rsid w:val="00B76279"/>
    <w:rsid w:val="00B770BE"/>
    <w:rsid w:val="00BD3A58"/>
    <w:rsid w:val="00BE0EF6"/>
    <w:rsid w:val="00BE1BB2"/>
    <w:rsid w:val="00BE5B1F"/>
    <w:rsid w:val="00BF0669"/>
    <w:rsid w:val="00BF6D32"/>
    <w:rsid w:val="00C0255F"/>
    <w:rsid w:val="00C169E9"/>
    <w:rsid w:val="00C46FE2"/>
    <w:rsid w:val="00C50358"/>
    <w:rsid w:val="00C5219F"/>
    <w:rsid w:val="00C63E41"/>
    <w:rsid w:val="00C764C5"/>
    <w:rsid w:val="00C87A0C"/>
    <w:rsid w:val="00CB1B6E"/>
    <w:rsid w:val="00CB38A2"/>
    <w:rsid w:val="00CB3B39"/>
    <w:rsid w:val="00CC4F1D"/>
    <w:rsid w:val="00CE053A"/>
    <w:rsid w:val="00CE0B51"/>
    <w:rsid w:val="00D057F9"/>
    <w:rsid w:val="00D47804"/>
    <w:rsid w:val="00D52431"/>
    <w:rsid w:val="00D5775F"/>
    <w:rsid w:val="00D75593"/>
    <w:rsid w:val="00D75D54"/>
    <w:rsid w:val="00DB033D"/>
    <w:rsid w:val="00DC119E"/>
    <w:rsid w:val="00DD6CC8"/>
    <w:rsid w:val="00E03654"/>
    <w:rsid w:val="00E03CB0"/>
    <w:rsid w:val="00E123BD"/>
    <w:rsid w:val="00E52820"/>
    <w:rsid w:val="00EC0611"/>
    <w:rsid w:val="00EE5504"/>
    <w:rsid w:val="00F01617"/>
    <w:rsid w:val="00F12FC0"/>
    <w:rsid w:val="00F21496"/>
    <w:rsid w:val="00F23510"/>
    <w:rsid w:val="00F5103D"/>
    <w:rsid w:val="00F531D6"/>
    <w:rsid w:val="00F66785"/>
    <w:rsid w:val="00F82B79"/>
    <w:rsid w:val="00F92155"/>
    <w:rsid w:val="00FB4784"/>
    <w:rsid w:val="00FB5789"/>
    <w:rsid w:val="00FC7B32"/>
    <w:rsid w:val="00FD17B0"/>
    <w:rsid w:val="00FE54BD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B5293F-4493-44BB-A853-AE95BF99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36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6369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123B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123BD"/>
    <w:pPr>
      <w:suppressAutoHyphens/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123B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B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E309C"/>
    <w:rPr>
      <w:b/>
      <w:bCs/>
    </w:rPr>
  </w:style>
  <w:style w:type="paragraph" w:customStyle="1" w:styleId="Domylnie">
    <w:name w:val="Domyślnie"/>
    <w:uiPriority w:val="99"/>
    <w:rsid w:val="00E03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036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648E7"/>
    <w:pPr>
      <w:spacing w:after="120" w:line="480" w:lineRule="auto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48E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WW-Tekstkomentarza">
    <w:name w:val="WW-Tekst komentarza"/>
    <w:basedOn w:val="Normalny"/>
    <w:rsid w:val="00CB1B6E"/>
    <w:pPr>
      <w:suppressAutoHyphens/>
    </w:pPr>
    <w:rPr>
      <w:sz w:val="20"/>
      <w:szCs w:val="20"/>
    </w:rPr>
  </w:style>
  <w:style w:type="paragraph" w:customStyle="1" w:styleId="p15">
    <w:name w:val="p15"/>
    <w:basedOn w:val="Normalny"/>
    <w:rsid w:val="0046731F"/>
    <w:pPr>
      <w:widowControl w:val="0"/>
      <w:tabs>
        <w:tab w:val="left" w:pos="720"/>
      </w:tabs>
      <w:suppressAutoHyphens/>
      <w:spacing w:line="276" w:lineRule="auto"/>
      <w:jc w:val="both"/>
    </w:pPr>
    <w:rPr>
      <w:szCs w:val="20"/>
    </w:rPr>
  </w:style>
  <w:style w:type="paragraph" w:styleId="NormalnyWeb">
    <w:name w:val="Normal (Web)"/>
    <w:basedOn w:val="Normalny"/>
    <w:uiPriority w:val="99"/>
    <w:unhideWhenUsed/>
    <w:rsid w:val="0046731F"/>
    <w:pPr>
      <w:spacing w:before="100" w:beforeAutospacing="1" w:after="100" w:afterAutospacing="1"/>
    </w:pPr>
  </w:style>
  <w:style w:type="paragraph" w:customStyle="1" w:styleId="litera">
    <w:name w:val="litera"/>
    <w:basedOn w:val="Normalny"/>
    <w:qFormat/>
    <w:rsid w:val="00644B23"/>
    <w:pPr>
      <w:spacing w:before="60" w:after="60" w:line="360" w:lineRule="auto"/>
      <w:ind w:left="1281" w:hanging="272"/>
      <w:jc w:val="both"/>
    </w:pPr>
  </w:style>
  <w:style w:type="paragraph" w:customStyle="1" w:styleId="p3">
    <w:name w:val="p3"/>
    <w:basedOn w:val="Normalny"/>
    <w:rsid w:val="00B61529"/>
    <w:pPr>
      <w:widowControl w:val="0"/>
      <w:suppressAutoHyphens/>
      <w:spacing w:line="276" w:lineRule="auto"/>
      <w:ind w:left="1152" w:hanging="288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369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69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8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2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8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4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0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3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1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9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9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8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8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8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7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0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1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64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63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4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7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3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kamiennagora.praca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iennagora.praca.gov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E20E-80DF-430A-9B3A-F7589B84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2409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Kamienna Góra</Company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jolanbu</dc:creator>
  <cp:keywords/>
  <dc:description/>
  <cp:lastModifiedBy>Sigrid Woźniak</cp:lastModifiedBy>
  <cp:revision>57</cp:revision>
  <cp:lastPrinted>2023-01-12T07:26:00Z</cp:lastPrinted>
  <dcterms:created xsi:type="dcterms:W3CDTF">2018-11-19T10:05:00Z</dcterms:created>
  <dcterms:modified xsi:type="dcterms:W3CDTF">2023-01-12T07:26:00Z</dcterms:modified>
</cp:coreProperties>
</file>