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0A" w:rsidRPr="00AE6973" w:rsidRDefault="006737EF" w:rsidP="00AE6973">
      <w:pPr>
        <w:suppressAutoHyphens/>
        <w:spacing w:after="0" w:line="271" w:lineRule="auto"/>
        <w:ind w:left="566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E697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</w:t>
      </w:r>
      <w:r w:rsidR="00CA65B4" w:rsidRPr="00AE697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E040A" w:rsidRPr="00AE6973">
        <w:rPr>
          <w:rFonts w:ascii="Arial" w:eastAsia="Times New Roman" w:hAnsi="Arial" w:cs="Arial"/>
          <w:sz w:val="16"/>
          <w:szCs w:val="16"/>
          <w:lang w:eastAsia="ar-SA"/>
        </w:rPr>
        <w:t>Załącznik do Zarządzenia nr</w:t>
      </w:r>
      <w:r w:rsidR="00490E30">
        <w:rPr>
          <w:rFonts w:ascii="Arial" w:eastAsia="Times New Roman" w:hAnsi="Arial" w:cs="Arial"/>
          <w:sz w:val="16"/>
          <w:szCs w:val="16"/>
          <w:lang w:eastAsia="ar-SA"/>
        </w:rPr>
        <w:t xml:space="preserve"> 25</w:t>
      </w:r>
      <w:r w:rsidR="003E040A"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/2025 </w:t>
      </w:r>
    </w:p>
    <w:p w:rsidR="00D920BC" w:rsidRDefault="003E040A" w:rsidP="003E040A">
      <w:pPr>
        <w:suppressAutoHyphens/>
        <w:spacing w:after="0" w:line="271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Dyrektora Powiatowego Urzędu Pracy w </w:t>
      </w:r>
      <w:r w:rsidR="00430185" w:rsidRPr="00AE6973">
        <w:rPr>
          <w:rFonts w:ascii="Arial" w:eastAsia="Times New Roman" w:hAnsi="Arial" w:cs="Arial"/>
          <w:sz w:val="16"/>
          <w:szCs w:val="16"/>
          <w:lang w:eastAsia="ar-SA"/>
        </w:rPr>
        <w:t>Kamiennej Górze</w:t>
      </w:r>
      <w:r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:rsidR="003E040A" w:rsidRPr="00AE6973" w:rsidRDefault="00D920BC" w:rsidP="003E040A">
      <w:pPr>
        <w:suppressAutoHyphens/>
        <w:spacing w:after="0" w:line="271" w:lineRule="auto"/>
        <w:jc w:val="right"/>
        <w:rPr>
          <w:rFonts w:ascii="Arial" w:eastAsia="Times New Roman" w:hAnsi="Arial" w:cs="Arial"/>
          <w:b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Z dnia 01.07.2025r.</w:t>
      </w:r>
      <w:r w:rsidR="003E040A"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</w:t>
      </w:r>
    </w:p>
    <w:p w:rsidR="003E040A" w:rsidRPr="00AE6973" w:rsidRDefault="003E040A" w:rsidP="003E040A">
      <w:pPr>
        <w:spacing w:after="0" w:line="271" w:lineRule="auto"/>
        <w:rPr>
          <w:rFonts w:ascii="Arial" w:hAnsi="Arial" w:cs="Arial"/>
          <w:b/>
          <w:sz w:val="24"/>
          <w:szCs w:val="24"/>
        </w:rPr>
      </w:pPr>
    </w:p>
    <w:p w:rsidR="003E040A" w:rsidRPr="006055BA" w:rsidRDefault="00666E37" w:rsidP="00966062">
      <w:pPr>
        <w:spacing w:after="0" w:line="271" w:lineRule="auto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Regulamin</w:t>
      </w:r>
      <w:r w:rsidR="00430185" w:rsidRPr="006055BA">
        <w:rPr>
          <w:rFonts w:ascii="Arial" w:hAnsi="Arial" w:cs="Arial"/>
          <w:b/>
        </w:rPr>
        <w:t xml:space="preserve"> organizowania stażu w </w:t>
      </w:r>
      <w:r w:rsidR="003E040A" w:rsidRPr="006055BA">
        <w:rPr>
          <w:rFonts w:ascii="Arial" w:hAnsi="Arial" w:cs="Arial"/>
          <w:b/>
        </w:rPr>
        <w:t>Powiatow</w:t>
      </w:r>
      <w:r w:rsidR="00430185" w:rsidRPr="006055BA">
        <w:rPr>
          <w:rFonts w:ascii="Arial" w:hAnsi="Arial" w:cs="Arial"/>
          <w:b/>
        </w:rPr>
        <w:t>ym</w:t>
      </w:r>
      <w:r w:rsidR="003E040A" w:rsidRPr="006055BA">
        <w:rPr>
          <w:rFonts w:ascii="Arial" w:hAnsi="Arial" w:cs="Arial"/>
          <w:b/>
        </w:rPr>
        <w:t xml:space="preserve"> Urzęd</w:t>
      </w:r>
      <w:r w:rsidR="00430185" w:rsidRPr="006055BA">
        <w:rPr>
          <w:rFonts w:ascii="Arial" w:hAnsi="Arial" w:cs="Arial"/>
          <w:b/>
        </w:rPr>
        <w:t xml:space="preserve">zie </w:t>
      </w:r>
      <w:r w:rsidR="003E040A" w:rsidRPr="006055BA">
        <w:rPr>
          <w:rFonts w:ascii="Arial" w:hAnsi="Arial" w:cs="Arial"/>
          <w:b/>
        </w:rPr>
        <w:t xml:space="preserve">Pracy w </w:t>
      </w:r>
      <w:r w:rsidR="00430185" w:rsidRPr="006055BA">
        <w:rPr>
          <w:rFonts w:ascii="Arial" w:hAnsi="Arial" w:cs="Arial"/>
          <w:b/>
        </w:rPr>
        <w:t>Kamiennej Górze</w:t>
      </w:r>
    </w:p>
    <w:p w:rsidR="003E040A" w:rsidRPr="006055BA" w:rsidRDefault="003E040A" w:rsidP="003E040A">
      <w:pPr>
        <w:spacing w:after="0" w:line="271" w:lineRule="auto"/>
        <w:jc w:val="center"/>
        <w:rPr>
          <w:rFonts w:ascii="Arial" w:hAnsi="Arial" w:cs="Arial"/>
          <w:b/>
          <w:i/>
        </w:rPr>
      </w:pPr>
    </w:p>
    <w:p w:rsidR="003E040A" w:rsidRPr="006055BA" w:rsidRDefault="003E040A" w:rsidP="003E040A">
      <w:pPr>
        <w:spacing w:after="0" w:line="271" w:lineRule="auto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Podstawa prawna:</w:t>
      </w:r>
    </w:p>
    <w:p w:rsidR="003E040A" w:rsidRPr="006055BA" w:rsidRDefault="003E040A" w:rsidP="003E040A">
      <w:pPr>
        <w:spacing w:after="0" w:line="271" w:lineRule="auto"/>
        <w:rPr>
          <w:rFonts w:ascii="Arial" w:hAnsi="Arial" w:cs="Arial"/>
        </w:rPr>
      </w:pPr>
      <w:r w:rsidRPr="006055BA">
        <w:rPr>
          <w:rFonts w:ascii="Arial" w:hAnsi="Arial" w:cs="Arial"/>
        </w:rPr>
        <w:t>Niniejszy regulamin opracowany jest na podstawie:</w:t>
      </w:r>
    </w:p>
    <w:p w:rsidR="003E040A" w:rsidRPr="00243C03" w:rsidRDefault="003E040A" w:rsidP="00243C03">
      <w:pPr>
        <w:pStyle w:val="Akapitzlist"/>
        <w:numPr>
          <w:ilvl w:val="0"/>
          <w:numId w:val="1"/>
        </w:numPr>
        <w:spacing w:after="0" w:line="271" w:lineRule="auto"/>
        <w:ind w:left="714" w:hanging="357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Ustawy z dnia 20 marca 2025 r o rynku pracy i służbach zatrudnienia </w:t>
      </w:r>
      <w:r w:rsidR="00243C03">
        <w:rPr>
          <w:rFonts w:ascii="Arial" w:hAnsi="Arial" w:cs="Arial"/>
        </w:rPr>
        <w:t xml:space="preserve"> </w:t>
      </w:r>
      <w:r w:rsidRPr="00243C03">
        <w:rPr>
          <w:rFonts w:ascii="Arial" w:hAnsi="Arial" w:cs="Arial"/>
        </w:rPr>
        <w:t>(Dz. U.  2025 r. poz. 620)</w:t>
      </w:r>
      <w:r w:rsidR="00243C03">
        <w:rPr>
          <w:rFonts w:ascii="Arial" w:hAnsi="Arial" w:cs="Arial"/>
        </w:rPr>
        <w:t>,</w:t>
      </w:r>
    </w:p>
    <w:p w:rsidR="003E040A" w:rsidRPr="00243C03" w:rsidRDefault="003E040A" w:rsidP="00243C03">
      <w:pPr>
        <w:pStyle w:val="Akapitzlist"/>
        <w:numPr>
          <w:ilvl w:val="0"/>
          <w:numId w:val="1"/>
        </w:numPr>
        <w:spacing w:after="0" w:line="271" w:lineRule="auto"/>
        <w:ind w:left="714" w:hanging="357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Rozporządzenia Ministra Pracy i Polityki Społecznej z dnia 20 sierpnia 2009 r w sprawie  szczegółowych warunków odbywania stażu przez bezrobotnych </w:t>
      </w:r>
      <w:r w:rsidRPr="00243C03">
        <w:rPr>
          <w:rFonts w:ascii="Arial" w:hAnsi="Arial" w:cs="Arial"/>
        </w:rPr>
        <w:t>(Dz. U. z 2009  Nr 142 poz. 1160)</w:t>
      </w:r>
      <w:r w:rsidR="00243C03" w:rsidRPr="00243C03">
        <w:rPr>
          <w:rFonts w:ascii="Arial" w:hAnsi="Arial" w:cs="Arial"/>
        </w:rPr>
        <w:t>.</w:t>
      </w:r>
    </w:p>
    <w:p w:rsidR="003E040A" w:rsidRPr="006055BA" w:rsidRDefault="003E040A" w:rsidP="003E040A">
      <w:pPr>
        <w:pStyle w:val="Akapitzlist"/>
        <w:spacing w:after="0" w:line="271" w:lineRule="auto"/>
        <w:ind w:left="0"/>
        <w:jc w:val="both"/>
        <w:rPr>
          <w:rFonts w:ascii="Arial" w:hAnsi="Arial" w:cs="Arial"/>
        </w:rPr>
      </w:pPr>
    </w:p>
    <w:p w:rsidR="00AE6973" w:rsidRPr="006055BA" w:rsidRDefault="00AE6973" w:rsidP="003E040A">
      <w:pPr>
        <w:pStyle w:val="Akapitzlist"/>
        <w:spacing w:after="0" w:line="271" w:lineRule="auto"/>
        <w:ind w:left="0"/>
        <w:jc w:val="both"/>
        <w:rPr>
          <w:rFonts w:ascii="Arial" w:hAnsi="Arial" w:cs="Arial"/>
        </w:rPr>
      </w:pPr>
    </w:p>
    <w:p w:rsidR="00966062" w:rsidRPr="006055BA" w:rsidRDefault="003E040A" w:rsidP="00966062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ROZDZIAŁ I</w:t>
      </w:r>
    </w:p>
    <w:p w:rsidR="00966062" w:rsidRPr="006055BA" w:rsidRDefault="00966062" w:rsidP="00966062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§ 1</w:t>
      </w:r>
    </w:p>
    <w:p w:rsidR="003E040A" w:rsidRPr="006055BA" w:rsidRDefault="003E040A" w:rsidP="003E040A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</w:p>
    <w:p w:rsidR="003E040A" w:rsidRPr="006055BA" w:rsidRDefault="003E040A" w:rsidP="00966062">
      <w:pPr>
        <w:pStyle w:val="Akapitzlist"/>
        <w:spacing w:after="0" w:line="271" w:lineRule="auto"/>
        <w:ind w:left="0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Postanowienia ogólne</w:t>
      </w:r>
    </w:p>
    <w:p w:rsidR="003E040A" w:rsidRPr="006055BA" w:rsidRDefault="003E040A" w:rsidP="00AF05A1">
      <w:pPr>
        <w:pStyle w:val="Akapitzlist"/>
        <w:spacing w:after="0" w:line="271" w:lineRule="auto"/>
        <w:ind w:left="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Ilekroć w niniejszy</w:t>
      </w:r>
      <w:r w:rsidR="00EE4D25" w:rsidRPr="006055BA">
        <w:rPr>
          <w:rFonts w:ascii="Arial" w:hAnsi="Arial" w:cs="Arial"/>
        </w:rPr>
        <w:t>ch zasadach</w:t>
      </w:r>
      <w:r w:rsidRPr="006055BA">
        <w:rPr>
          <w:rFonts w:ascii="Arial" w:hAnsi="Arial" w:cs="Arial"/>
        </w:rPr>
        <w:t xml:space="preserve"> mowa jest o: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„Staroście” – oznacza to Starostę </w:t>
      </w:r>
      <w:r w:rsidR="00EE4D25" w:rsidRPr="006055BA">
        <w:rPr>
          <w:rFonts w:ascii="Arial" w:hAnsi="Arial" w:cs="Arial"/>
        </w:rPr>
        <w:t>Kamiennogórskiego</w:t>
      </w:r>
      <w:r w:rsidRPr="006055BA">
        <w:rPr>
          <w:rFonts w:ascii="Arial" w:hAnsi="Arial" w:cs="Arial"/>
        </w:rPr>
        <w:t xml:space="preserve">, </w:t>
      </w:r>
    </w:p>
    <w:p w:rsidR="003E040A" w:rsidRPr="006055BA" w:rsidRDefault="003E040A" w:rsidP="00AF05A1">
      <w:pPr>
        <w:pStyle w:val="Akapitzlist"/>
        <w:widowControl w:val="0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eastAsia="Times New Roman" w:hAnsi="Arial" w:cs="Arial"/>
        </w:rPr>
        <w:t xml:space="preserve">„Dyrektorze” - </w:t>
      </w:r>
      <w:r w:rsidRPr="006055BA">
        <w:rPr>
          <w:rFonts w:ascii="Arial" w:hAnsi="Arial" w:cs="Arial"/>
        </w:rPr>
        <w:t>oznacza to Dyrektora Powiatowego Urzędu Pracy w </w:t>
      </w:r>
      <w:r w:rsidR="00EE4D25" w:rsidRPr="006055BA">
        <w:rPr>
          <w:rFonts w:ascii="Arial" w:hAnsi="Arial" w:cs="Arial"/>
        </w:rPr>
        <w:t>Kamiennej Górze</w:t>
      </w:r>
      <w:r w:rsidRPr="006055BA">
        <w:rPr>
          <w:rFonts w:ascii="Arial" w:hAnsi="Arial" w:cs="Arial"/>
        </w:rPr>
        <w:t>, działa</w:t>
      </w:r>
      <w:r w:rsidR="00AE6973" w:rsidRPr="006055BA">
        <w:rPr>
          <w:rFonts w:ascii="Arial" w:hAnsi="Arial" w:cs="Arial"/>
        </w:rPr>
        <w:t xml:space="preserve">jącego </w:t>
      </w:r>
      <w:r w:rsidRPr="006055BA">
        <w:rPr>
          <w:rFonts w:ascii="Arial" w:hAnsi="Arial" w:cs="Arial"/>
        </w:rPr>
        <w:t>z upoważnienia Starosty,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„Urzędzie” – oznacza to Powiatowy Urząd Pracy w </w:t>
      </w:r>
      <w:r w:rsidR="00EE4D25" w:rsidRPr="006055BA">
        <w:rPr>
          <w:rFonts w:ascii="Arial" w:hAnsi="Arial" w:cs="Arial"/>
        </w:rPr>
        <w:t>Kamiennej Górze</w:t>
      </w:r>
      <w:r w:rsidRPr="006055BA">
        <w:rPr>
          <w:rFonts w:ascii="Arial" w:hAnsi="Arial" w:cs="Arial"/>
        </w:rPr>
        <w:t>,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„Ustawie” – oznacza to ustawę z dnia 20 marca 2025 r o rynku prac</w:t>
      </w:r>
      <w:r w:rsidR="00AE6973" w:rsidRPr="006055BA">
        <w:rPr>
          <w:rFonts w:ascii="Arial" w:hAnsi="Arial" w:cs="Arial"/>
        </w:rPr>
        <w:t xml:space="preserve">y i służbach zatrudnienia </w:t>
      </w:r>
      <w:r w:rsidRPr="006055BA">
        <w:rPr>
          <w:rFonts w:ascii="Arial" w:hAnsi="Arial" w:cs="Arial"/>
        </w:rPr>
        <w:t>(Dz. U. z 2025 r. poz. 620),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„Rozporządzeniu” – oznacza to</w:t>
      </w:r>
      <w:r w:rsidRPr="006055BA">
        <w:rPr>
          <w:rFonts w:ascii="Arial" w:hAnsi="Arial" w:cs="Arial"/>
          <w:color w:val="FF6600"/>
        </w:rPr>
        <w:t xml:space="preserve"> </w:t>
      </w:r>
      <w:r w:rsidRPr="006055BA">
        <w:rPr>
          <w:rFonts w:ascii="Arial" w:hAnsi="Arial" w:cs="Arial"/>
        </w:rPr>
        <w:t xml:space="preserve">rozporządzenia Ministra Pracy i Polityki Społecznej z dnia 20 sierpnia 2009 r w sprawie  szczegółowych warunków odbywania stażu przez bezrobotnych (Dz. U. z 2009  Nr 142 poz. 1160), 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„Organizatorze” – oznacza to uprawniony podmiot lub osobę zamierzającą zorganizować staż dla bezrobotnych,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„Pracodawcy” – oznacza to jednostkę organizacyjną, chociażby nie posiadała osobowości prawnej, a także osobę fizyczną, jeżeli zatrudniają co najmniej jednego pracownika,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lang w:eastAsia="pl-PL"/>
        </w:rPr>
      </w:pPr>
      <w:r w:rsidRPr="006055BA">
        <w:rPr>
          <w:rFonts w:ascii="Arial" w:hAnsi="Arial" w:cs="Arial"/>
        </w:rPr>
        <w:t xml:space="preserve"> „Bezrobotnym” - </w:t>
      </w:r>
      <w:r w:rsidRPr="006055BA">
        <w:rPr>
          <w:rFonts w:ascii="Arial" w:hAnsi="Arial" w:cs="Arial"/>
          <w:lang w:eastAsia="pl-PL"/>
        </w:rPr>
        <w:t xml:space="preserve">oznacza to bezrobotnego zarejestrowanego w Powiatowym Urzędzie Pracy w </w:t>
      </w:r>
      <w:r w:rsidR="00EE4D25" w:rsidRPr="006055BA">
        <w:rPr>
          <w:rFonts w:ascii="Arial" w:hAnsi="Arial" w:cs="Arial"/>
          <w:lang w:eastAsia="pl-PL"/>
        </w:rPr>
        <w:t>Kamiennej Górze</w:t>
      </w:r>
      <w:r w:rsidRPr="006055BA">
        <w:rPr>
          <w:rFonts w:ascii="Arial" w:hAnsi="Arial" w:cs="Arial"/>
          <w:lang w:eastAsia="pl-PL"/>
        </w:rPr>
        <w:t>,</w:t>
      </w:r>
    </w:p>
    <w:p w:rsidR="003E040A" w:rsidRPr="006055BA" w:rsidRDefault="00666E37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„Opiekunie osoby niepełnosprawnej” – oznacza to: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a) matkę lub ojca, 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b) opiekuna faktycznego dziecka, przez którego rozumie się osobę faktycznie opiekującą się dzieckiem, jeżeli wystąpiła z wnioskiem do sądu opiekuńczego o przysposobienie dziecka, 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c) rodzinę zastępczą spokrewnioną albo rodzinę zastępczą niezawodową w rozumieniu ustawy z dnia 9 czerwca 2011 r. o wspieraniu rodziny i systemie pieczy zastępczej (</w:t>
      </w:r>
      <w:proofErr w:type="spellStart"/>
      <w:r w:rsidR="00D920BC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="00D920B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Dz. U. z 2025 r. poz. 49), 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d) rodzica zastępczego zawodowego albo prowadzącego rodzinny dom dziecka niepobierającego z tego tytułu wynagrodzenia w przypadkach, o których mowa w art. 54 ust. 6 oraz art. 62 ust. 4 ustawy z dnia 9 czerwca 2011 r. o wspieraniu rodziny i systemie pieczy zastępczej, 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e) małżonka, 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lastRenderedPageBreak/>
        <w:t>f) inną osobę, na której zgodnie z przepisami ustawy z dnia 25 lutego 1964 r. – Kodeks rodzinny i opiekuńczy (</w:t>
      </w:r>
      <w:proofErr w:type="spellStart"/>
      <w:r w:rsidR="00D920BC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="00D920BC">
        <w:rPr>
          <w:rFonts w:ascii="Arial" w:eastAsia="Times New Roman" w:hAnsi="Arial" w:cs="Arial"/>
          <w:color w:val="000000"/>
          <w:lang w:eastAsia="pl-PL"/>
        </w:rPr>
        <w:t>. D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z. U. z 2023 r. poz. 2809) ciąży obowiązek alimentacyjny, z wyjątkiem osób o znacznym stopniu niepełnosprawności </w:t>
      </w:r>
    </w:p>
    <w:p w:rsidR="003E040A" w:rsidRPr="006055BA" w:rsidRDefault="003E040A" w:rsidP="00AF05A1">
      <w:pPr>
        <w:pStyle w:val="Akapitzlist"/>
        <w:spacing w:after="0" w:line="271" w:lineRule="auto"/>
        <w:jc w:val="both"/>
        <w:rPr>
          <w:rFonts w:ascii="Arial" w:hAnsi="Arial" w:cs="Arial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– 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znacznym stopniem niepełnosprawności,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„Stażu” - </w:t>
      </w:r>
      <w:r w:rsidRPr="006055BA">
        <w:rPr>
          <w:rFonts w:ascii="Arial" w:hAnsi="Arial" w:cs="Arial"/>
        </w:rPr>
        <w:t>oznacza to nabywanie przez bezrobotnego wiedzy i umiejętności przez wykonywanie zadań w miejscu pracy bez nawiązania stosunku pracy z pracodawcą;</w:t>
      </w:r>
    </w:p>
    <w:p w:rsidR="003E040A" w:rsidRPr="006055BA" w:rsidRDefault="003E040A" w:rsidP="00AF05A1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hAnsi="Arial" w:cs="Arial"/>
        </w:rPr>
        <w:t xml:space="preserve">„Stypendium” - </w:t>
      </w:r>
      <w:r w:rsidRPr="006055BA">
        <w:rPr>
          <w:rFonts w:ascii="Arial" w:hAnsi="Arial" w:cs="Arial"/>
          <w:lang w:eastAsia="pl-PL"/>
        </w:rPr>
        <w:t xml:space="preserve">oznacza to kwotę wypłaconą osobie bezrobotnej lub poszukującej pracy w okresie odbywania stażu, </w:t>
      </w:r>
    </w:p>
    <w:p w:rsidR="003E040A" w:rsidRPr="006055BA" w:rsidRDefault="003E040A" w:rsidP="00AF05A1">
      <w:pPr>
        <w:pStyle w:val="Akapitzlist"/>
        <w:spacing w:after="0" w:line="271" w:lineRule="auto"/>
        <w:ind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hAnsi="Arial" w:cs="Arial"/>
          <w:lang w:eastAsia="pl-PL"/>
        </w:rPr>
        <w:t>1</w:t>
      </w:r>
      <w:r w:rsidR="00915AD9">
        <w:rPr>
          <w:rFonts w:ascii="Arial" w:hAnsi="Arial" w:cs="Arial"/>
          <w:lang w:eastAsia="pl-PL"/>
        </w:rPr>
        <w:t>2</w:t>
      </w:r>
      <w:r w:rsidRPr="006055BA">
        <w:rPr>
          <w:rFonts w:ascii="Arial" w:hAnsi="Arial" w:cs="Arial"/>
          <w:lang w:eastAsia="pl-PL"/>
        </w:rPr>
        <w:t xml:space="preserve">. „Osobach powiązanych rodzinnie” – oznacza to małżonka, rodzeństwo, wstępnych (rodzice, dziadkowie, pradziadkowie), zstępnych (dzieci, wnuki, prawnuki), powinowatych pierwszego stopnia (rodzice współmałżonka), powinowatych drugiego stopnia (rodzeństwo współmałżonka) oraz osoby pozostające ze sobą w stosunku przysposobienia, opieki lub kurateli, 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</w:p>
    <w:p w:rsidR="003E040A" w:rsidRPr="006055BA" w:rsidRDefault="00966062" w:rsidP="00966062">
      <w:pPr>
        <w:pStyle w:val="Akapitzlist"/>
        <w:spacing w:after="0" w:line="271" w:lineRule="auto"/>
        <w:ind w:left="0" w:hanging="18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§ 2</w:t>
      </w:r>
    </w:p>
    <w:p w:rsidR="003E040A" w:rsidRPr="006055BA" w:rsidRDefault="003E040A" w:rsidP="00966062">
      <w:pPr>
        <w:pStyle w:val="Akapitzlist"/>
        <w:spacing w:after="0" w:line="271" w:lineRule="auto"/>
        <w:ind w:left="0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color w:val="000000"/>
          <w:lang w:eastAsia="pl-PL"/>
        </w:rPr>
        <w:t>Warunki dotyczące organizacji staży</w:t>
      </w:r>
    </w:p>
    <w:p w:rsidR="00B51665" w:rsidRPr="00D920BC" w:rsidRDefault="003E040A" w:rsidP="00A41C58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hAnsi="Arial" w:cs="Arial"/>
          <w:bCs/>
        </w:rPr>
      </w:pPr>
      <w:r w:rsidRPr="006055BA">
        <w:rPr>
          <w:rFonts w:ascii="Arial" w:eastAsia="Times New Roman" w:hAnsi="Arial" w:cs="Arial"/>
          <w:bCs/>
          <w:color w:val="000000"/>
          <w:lang w:eastAsia="pl-PL"/>
        </w:rPr>
        <w:t xml:space="preserve">Zgodnie z ustawą Dyrektor Urzędu może skierować bezrobotnych do odbycia stażu. </w:t>
      </w:r>
      <w:r w:rsidRPr="006055BA">
        <w:rPr>
          <w:rFonts w:ascii="Arial" w:eastAsia="Times New Roman" w:hAnsi="Arial" w:cs="Arial"/>
          <w:color w:val="000000"/>
          <w:lang w:eastAsia="pl-PL"/>
        </w:rPr>
        <w:t>Okres odbywania stażu wynosi od 3 do 6 miesięcy</w:t>
      </w:r>
      <w:r w:rsidR="00243C03">
        <w:rPr>
          <w:rFonts w:ascii="Arial" w:eastAsia="Times New Roman" w:hAnsi="Arial" w:cs="Arial"/>
          <w:color w:val="000000"/>
          <w:lang w:eastAsia="pl-PL"/>
        </w:rPr>
        <w:t xml:space="preserve"> lub od 3 do 12 miesięcy w przypadku zakończenia stażu potwierdzeniem nabycia wiedzy lub umiejętności przeprowadzon</w:t>
      </w:r>
      <w:r w:rsidR="00490E30">
        <w:rPr>
          <w:rFonts w:ascii="Arial" w:eastAsia="Times New Roman" w:hAnsi="Arial" w:cs="Arial"/>
          <w:color w:val="000000"/>
          <w:lang w:eastAsia="pl-PL"/>
        </w:rPr>
        <w:t>ą</w:t>
      </w:r>
      <w:r w:rsidR="00243C03">
        <w:rPr>
          <w:rFonts w:ascii="Arial" w:eastAsia="Times New Roman" w:hAnsi="Arial" w:cs="Arial"/>
          <w:color w:val="000000"/>
          <w:lang w:eastAsia="pl-PL"/>
        </w:rPr>
        <w:t xml:space="preserve"> przez uprawnioną instytucję</w:t>
      </w:r>
      <w:r w:rsidRPr="006055BA">
        <w:rPr>
          <w:rFonts w:ascii="Arial" w:eastAsia="Times New Roman" w:hAnsi="Arial" w:cs="Arial"/>
          <w:color w:val="000000"/>
          <w:lang w:eastAsia="pl-PL"/>
        </w:rPr>
        <w:t>.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3E040A" w:rsidRPr="00D920BC" w:rsidRDefault="00A41C58" w:rsidP="00D920B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hAnsi="Arial" w:cs="Arial"/>
          <w:bCs/>
        </w:rPr>
      </w:pPr>
      <w:r w:rsidRPr="00D920BC">
        <w:rPr>
          <w:rFonts w:ascii="Arial" w:eastAsia="Times New Roman" w:hAnsi="Arial" w:cs="Arial"/>
          <w:color w:val="000000"/>
          <w:lang w:eastAsia="pl-PL"/>
        </w:rPr>
        <w:t>Organizatorem stażu może być</w:t>
      </w:r>
    </w:p>
    <w:p w:rsidR="003E040A" w:rsidRPr="006055BA" w:rsidRDefault="0062504F" w:rsidP="003E040A">
      <w:pPr>
        <w:pStyle w:val="Akapitzlist"/>
        <w:spacing w:after="0" w:line="271" w:lineRule="auto"/>
        <w:ind w:left="0"/>
        <w:rPr>
          <w:rFonts w:ascii="Arial" w:hAnsi="Arial" w:cs="Arial"/>
        </w:rPr>
      </w:pPr>
      <w:r w:rsidRPr="006055BA">
        <w:rPr>
          <w:rFonts w:ascii="Arial" w:hAnsi="Arial" w:cs="Arial"/>
        </w:rPr>
        <w:t>1</w:t>
      </w:r>
      <w:r w:rsidR="00AE6973" w:rsidRPr="006055BA">
        <w:rPr>
          <w:rFonts w:ascii="Arial" w:hAnsi="Arial" w:cs="Arial"/>
        </w:rPr>
        <w:t>)</w:t>
      </w:r>
      <w:r w:rsidR="003E040A" w:rsidRPr="006055BA">
        <w:rPr>
          <w:rFonts w:ascii="Arial" w:hAnsi="Arial" w:cs="Arial"/>
        </w:rPr>
        <w:t xml:space="preserve">  pracodawca, </w:t>
      </w:r>
    </w:p>
    <w:p w:rsidR="003E040A" w:rsidRPr="006055BA" w:rsidRDefault="0062504F" w:rsidP="003E040A">
      <w:pPr>
        <w:pStyle w:val="Akapitzlist"/>
        <w:spacing w:after="0" w:line="271" w:lineRule="auto"/>
        <w:ind w:left="0"/>
        <w:rPr>
          <w:rFonts w:ascii="Arial" w:hAnsi="Arial" w:cs="Arial"/>
        </w:rPr>
      </w:pPr>
      <w:r w:rsidRPr="006055BA">
        <w:rPr>
          <w:rFonts w:ascii="Arial" w:hAnsi="Arial" w:cs="Arial"/>
          <w:lang w:eastAsia="pl-PL"/>
        </w:rPr>
        <w:t>2</w:t>
      </w:r>
      <w:r w:rsidR="00AE6973" w:rsidRPr="006055BA">
        <w:rPr>
          <w:rFonts w:ascii="Arial" w:hAnsi="Arial" w:cs="Arial"/>
          <w:lang w:eastAsia="pl-PL"/>
        </w:rPr>
        <w:t>)</w:t>
      </w:r>
      <w:r w:rsidR="003E040A" w:rsidRPr="006055BA">
        <w:rPr>
          <w:rFonts w:ascii="Arial" w:hAnsi="Arial" w:cs="Arial"/>
          <w:lang w:eastAsia="pl-PL"/>
        </w:rPr>
        <w:t xml:space="preserve">  przedsiębiorca niezatrudniający pracowników,</w:t>
      </w:r>
    </w:p>
    <w:p w:rsidR="003E040A" w:rsidRPr="006055BA" w:rsidRDefault="0062504F" w:rsidP="00C876F5">
      <w:pPr>
        <w:pStyle w:val="Akapitzlist"/>
        <w:spacing w:after="0" w:line="271" w:lineRule="auto"/>
        <w:ind w:left="284" w:hanging="284"/>
        <w:jc w:val="both"/>
        <w:rPr>
          <w:rFonts w:ascii="Arial" w:hAnsi="Arial" w:cs="Arial"/>
          <w:lang w:eastAsia="pl-PL"/>
        </w:rPr>
      </w:pPr>
      <w:r w:rsidRPr="006055BA">
        <w:rPr>
          <w:rFonts w:ascii="Arial" w:hAnsi="Arial" w:cs="Arial"/>
          <w:lang w:eastAsia="pl-PL"/>
        </w:rPr>
        <w:t>3</w:t>
      </w:r>
      <w:r w:rsidR="00AE6973" w:rsidRPr="006055BA">
        <w:rPr>
          <w:rFonts w:ascii="Arial" w:hAnsi="Arial" w:cs="Arial"/>
          <w:lang w:eastAsia="pl-PL"/>
        </w:rPr>
        <w:t>)</w:t>
      </w:r>
      <w:r w:rsidR="003E040A" w:rsidRPr="006055BA">
        <w:rPr>
          <w:rFonts w:ascii="Arial" w:hAnsi="Arial" w:cs="Arial"/>
          <w:lang w:eastAsia="pl-PL"/>
        </w:rPr>
        <w:t xml:space="preserve">  podmiot ekonomii społecznej, o którym mowa w art. 2 pkt 5 ustawy z dnia 5 sierpnia 2022 r. o ekonomii społecznej lub jednostka tworząca podmiot ekonomii społecznej, o którym mowa w art. 2 pkt 5 lit. b lub c ustawy,</w:t>
      </w:r>
    </w:p>
    <w:p w:rsidR="003E040A" w:rsidRPr="006055BA" w:rsidRDefault="0062504F" w:rsidP="003E040A">
      <w:pPr>
        <w:pStyle w:val="Akapitzlist"/>
        <w:spacing w:after="0" w:line="271" w:lineRule="auto"/>
        <w:ind w:left="0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4</w:t>
      </w:r>
      <w:r w:rsidR="00AE6973" w:rsidRPr="006055BA">
        <w:rPr>
          <w:rFonts w:ascii="Arial" w:eastAsia="Times New Roman" w:hAnsi="Arial" w:cs="Arial"/>
          <w:color w:val="000000"/>
          <w:lang w:eastAsia="pl-PL"/>
        </w:rPr>
        <w:t>)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 rolnicza spółdzielnia produkcyjna,</w:t>
      </w:r>
    </w:p>
    <w:p w:rsidR="003A30A2" w:rsidRPr="006055BA" w:rsidRDefault="0062504F" w:rsidP="00C876F5">
      <w:pPr>
        <w:pStyle w:val="Akapitzlist"/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5</w:t>
      </w:r>
      <w:r w:rsidR="00AE6973" w:rsidRPr="006055BA">
        <w:rPr>
          <w:rFonts w:ascii="Arial" w:hAnsi="Arial" w:cs="Arial"/>
        </w:rPr>
        <w:t>)</w:t>
      </w:r>
      <w:r w:rsidR="003E040A" w:rsidRPr="006055BA">
        <w:rPr>
          <w:rFonts w:ascii="Arial" w:hAnsi="Arial" w:cs="Arial"/>
        </w:rPr>
        <w:t xml:space="preserve">  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</w:t>
      </w:r>
      <w:r w:rsidR="00A41C58" w:rsidRPr="006055BA">
        <w:rPr>
          <w:rFonts w:ascii="Arial" w:hAnsi="Arial" w:cs="Arial"/>
        </w:rPr>
        <w:t>ezpieczeniu społecznym rolników, który:</w:t>
      </w:r>
    </w:p>
    <w:p w:rsidR="00666E37" w:rsidRPr="006055BA" w:rsidRDefault="00A41C58" w:rsidP="0062504F">
      <w:pPr>
        <w:pStyle w:val="Akapitzlist"/>
        <w:spacing w:after="0" w:line="271" w:lineRule="auto"/>
        <w:ind w:left="568" w:hanging="284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a) </w:t>
      </w:r>
      <w:r w:rsidR="00666E37" w:rsidRPr="006055BA">
        <w:rPr>
          <w:rFonts w:ascii="Arial" w:hAnsi="Arial" w:cs="Arial"/>
        </w:rPr>
        <w:t>prowadzi działalność co najmniej 6 miesi</w:t>
      </w:r>
      <w:r w:rsidR="003A30A2" w:rsidRPr="006055BA">
        <w:rPr>
          <w:rFonts w:ascii="Arial" w:hAnsi="Arial" w:cs="Arial"/>
        </w:rPr>
        <w:t>ęcy</w:t>
      </w:r>
      <w:r w:rsidRPr="006055BA">
        <w:rPr>
          <w:rFonts w:ascii="Arial" w:hAnsi="Arial" w:cs="Arial"/>
        </w:rPr>
        <w:t>,</w:t>
      </w:r>
    </w:p>
    <w:p w:rsidR="00A41C58" w:rsidRPr="006055BA" w:rsidRDefault="00A41C58" w:rsidP="0062504F">
      <w:pPr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hAnsi="Arial" w:cs="Arial"/>
        </w:rPr>
        <w:t xml:space="preserve">b) </w:t>
      </w:r>
      <w:r w:rsidRPr="006055BA">
        <w:rPr>
          <w:rFonts w:ascii="Arial" w:eastAsia="Times New Roman" w:hAnsi="Arial" w:cs="Arial"/>
          <w:color w:val="000000"/>
          <w:lang w:eastAsia="pl-PL"/>
        </w:rPr>
        <w:t>gwarantuje zatrudnienie po zakończonym stażu przez okres co najmniej 2 miesięcy na podstawie umowy o pracę w pełnym wymiarze czasu pracy,</w:t>
      </w:r>
    </w:p>
    <w:p w:rsidR="00A41C58" w:rsidRPr="006055BA" w:rsidRDefault="00D920BC" w:rsidP="00D920BC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>c) wywiązał się z obowiązku zatrudnienia po zakończonych umowach stażowych z PUP w Kamiennej Górze w 2024r.,</w:t>
      </w:r>
    </w:p>
    <w:p w:rsidR="00A41C58" w:rsidRPr="006055BA" w:rsidRDefault="00A41C58" w:rsidP="00625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w dniu złożenia wniosku nie zalega  z wypłacaniem w terminie wynagrodzeń pracownikom, z opłacaniem w terminie składek na ubezpieczenie społeczne, zdrowotne, Fundusz Pracy, Fundusz Gwarantowanych  Świadczeń Pracowniczych oraz opłacaniem w terminie innych danin publicznych,</w:t>
      </w:r>
    </w:p>
    <w:p w:rsidR="00A41C58" w:rsidRPr="006055BA" w:rsidRDefault="00A41C58" w:rsidP="00A41C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nie posiada zaległości w Urzędzie Skarbowym z tytułu prowadzenia zobowiązań podatkowych,</w:t>
      </w:r>
    </w:p>
    <w:p w:rsidR="00A41C58" w:rsidRPr="006055BA" w:rsidRDefault="00A41C58" w:rsidP="00A41C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nie prowadzi działalności związanej z handlem obwoźnym lub handl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>em na bazarach lub targowiskach,</w:t>
      </w:r>
    </w:p>
    <w:p w:rsidR="00A41C58" w:rsidRPr="006055BA" w:rsidRDefault="0062504F" w:rsidP="00625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lastRenderedPageBreak/>
        <w:t>n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>ie został skazany prawomocnym wyrokiem za naruszenie praw pracowniczych, ani nie jest obj</w:t>
      </w:r>
      <w:r w:rsidRPr="006055BA">
        <w:rPr>
          <w:rFonts w:ascii="Arial" w:eastAsia="Times New Roman" w:hAnsi="Arial" w:cs="Arial"/>
          <w:color w:val="000000"/>
          <w:lang w:eastAsia="pl-PL"/>
        </w:rPr>
        <w:t>ęty postępowaniem w tej sprawie,</w:t>
      </w:r>
    </w:p>
    <w:p w:rsidR="00A41C58" w:rsidRPr="006055BA" w:rsidRDefault="0062504F" w:rsidP="00625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 xml:space="preserve">ie toczy się w stosunku do firmy postępowanie upadłościowe i nie przewiduje się złożenia wniosku o otwarcie postępowania upadłościowego ani likwidacyjnego. </w:t>
      </w:r>
    </w:p>
    <w:p w:rsidR="00A41C58" w:rsidRPr="006055BA" w:rsidRDefault="00A41C58" w:rsidP="003A30A2">
      <w:pPr>
        <w:pStyle w:val="Akapitzlist"/>
        <w:spacing w:after="0" w:line="271" w:lineRule="auto"/>
        <w:ind w:left="284" w:hanging="284"/>
        <w:rPr>
          <w:rFonts w:ascii="Arial" w:hAnsi="Arial" w:cs="Arial"/>
        </w:rPr>
      </w:pPr>
    </w:p>
    <w:p w:rsidR="003E040A" w:rsidRPr="006055BA" w:rsidRDefault="00D920BC" w:rsidP="00D920BC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>.</w:t>
      </w:r>
      <w:r w:rsidR="00AF05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U organizatora stażu będącego pracodawcą</w:t>
      </w:r>
      <w:r w:rsidR="00243C03">
        <w:rPr>
          <w:rFonts w:ascii="Arial" w:eastAsia="Times New Roman" w:hAnsi="Arial" w:cs="Arial"/>
          <w:color w:val="000000"/>
          <w:lang w:eastAsia="pl-PL"/>
        </w:rPr>
        <w:t>,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staż mogą odbywać bezrobotni w liczbie nieprzekraczającej liczby pracowników zatrudnionych u tego organizatora w dniu składania wniosku w przeliczeniu na pełny wymiar czasu pracy. U organizatora stażu, który nie jest pracodawcą albo w dniu składania wniosku zatrudnia pracownika lub pracowników w łącznym wymiarze nieprzekraczającym jednego etatu, staż może odbywać jeden bezrobotny. </w:t>
      </w:r>
    </w:p>
    <w:p w:rsidR="003E040A" w:rsidRPr="006055BA" w:rsidRDefault="00D920BC" w:rsidP="00D920BC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Do odbycia stażu mogą być kierowane osoby:</w:t>
      </w:r>
    </w:p>
    <w:p w:rsidR="003E040A" w:rsidRPr="006055BA" w:rsidRDefault="0062504F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a)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 bezrobotne zarejestrowane w Urzędzie, </w:t>
      </w:r>
    </w:p>
    <w:p w:rsidR="003E040A" w:rsidRPr="006055BA" w:rsidRDefault="0062504F" w:rsidP="0062504F">
      <w:pPr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b)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niepełnosprawne zarejestrowane w Urzędzie, jako p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oszukujące pracy niepozostające w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zatrudnieniu,</w:t>
      </w:r>
    </w:p>
    <w:p w:rsidR="003E040A" w:rsidRPr="006055BA" w:rsidRDefault="0062504F" w:rsidP="00C876F5">
      <w:p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c)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p</w:t>
      </w:r>
      <w:r w:rsidR="003E040A" w:rsidRPr="006055BA">
        <w:rPr>
          <w:rFonts w:ascii="Arial" w:hAnsi="Arial" w:cs="Arial"/>
        </w:rPr>
        <w:t>oszukujący pracy niezatrudniony i niewykonujący innej pracy zarobkowej opiekunowie osób niepełnosprawnych.</w:t>
      </w:r>
    </w:p>
    <w:p w:rsidR="003E040A" w:rsidRPr="00D920BC" w:rsidRDefault="00D920BC" w:rsidP="00D920BC">
      <w:pPr>
        <w:spacing w:after="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 w:rsidR="003E040A" w:rsidRPr="00D920BC">
        <w:rPr>
          <w:rFonts w:ascii="Arial" w:hAnsi="Arial" w:cs="Arial"/>
          <w:b/>
        </w:rPr>
        <w:t>Pierwszeństwo w skierowaniu do odbycia stażu przysługuje</w:t>
      </w:r>
      <w:r w:rsidR="003E040A" w:rsidRPr="00D920BC">
        <w:rPr>
          <w:rFonts w:ascii="Arial" w:hAnsi="Arial" w:cs="Arial"/>
        </w:rPr>
        <w:t xml:space="preserve">: </w:t>
      </w:r>
    </w:p>
    <w:p w:rsidR="003E040A" w:rsidRPr="006055BA" w:rsidRDefault="003E040A" w:rsidP="00C876F5">
      <w:pPr>
        <w:pStyle w:val="Default"/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 xml:space="preserve">1) bezrobotnym posiadającym Kartę Dużej Rodziny, o której mowa w art. 1 ust. 1 ustawy z dnia 5  grudnia 2014 r. o Karcie Dużej Rodziny; </w:t>
      </w:r>
    </w:p>
    <w:p w:rsidR="003E040A" w:rsidRPr="006055BA" w:rsidRDefault="003E040A" w:rsidP="00C876F5">
      <w:pPr>
        <w:pStyle w:val="Default"/>
        <w:spacing w:line="271" w:lineRule="auto"/>
        <w:ind w:firstLine="273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 xml:space="preserve">2) bezrobotnym powyżej 50 roku życia; </w:t>
      </w:r>
    </w:p>
    <w:p w:rsidR="003E040A" w:rsidRPr="006055BA" w:rsidRDefault="003E040A" w:rsidP="00C876F5">
      <w:pPr>
        <w:pStyle w:val="Default"/>
        <w:spacing w:line="271" w:lineRule="auto"/>
        <w:ind w:firstLine="273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 xml:space="preserve">3) bezrobotnym bez kwalifikacji zawodowych; </w:t>
      </w:r>
    </w:p>
    <w:p w:rsidR="003E040A" w:rsidRPr="006055BA" w:rsidRDefault="003E040A" w:rsidP="00C876F5">
      <w:pPr>
        <w:pStyle w:val="Default"/>
        <w:spacing w:line="271" w:lineRule="auto"/>
        <w:ind w:firstLine="273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 xml:space="preserve">4) bezrobotnym niepełnosprawnym; </w:t>
      </w:r>
    </w:p>
    <w:p w:rsidR="003E040A" w:rsidRPr="006055BA" w:rsidRDefault="003E040A" w:rsidP="00C876F5">
      <w:pPr>
        <w:pStyle w:val="Default"/>
        <w:spacing w:line="271" w:lineRule="auto"/>
        <w:ind w:firstLine="273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 xml:space="preserve">5) długotrwale bezrobotnym; </w:t>
      </w:r>
    </w:p>
    <w:p w:rsidR="003E040A" w:rsidRPr="006055BA" w:rsidRDefault="003E040A" w:rsidP="00C876F5">
      <w:pPr>
        <w:pStyle w:val="Default"/>
        <w:spacing w:line="271" w:lineRule="auto"/>
        <w:ind w:firstLine="273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 xml:space="preserve">6) bezrobotnym i poszukującym pracy, będącym osobami do 30. roku życia; </w:t>
      </w:r>
    </w:p>
    <w:p w:rsidR="003E040A" w:rsidRPr="006055BA" w:rsidRDefault="003E040A" w:rsidP="00C876F5">
      <w:pPr>
        <w:pStyle w:val="Akapitzlist"/>
        <w:spacing w:after="0" w:line="271" w:lineRule="auto"/>
        <w:ind w:left="0" w:firstLine="273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7) bezrobotnym samotnie wychowującym co najmniej jedno dziecko.</w:t>
      </w:r>
    </w:p>
    <w:p w:rsidR="003E040A" w:rsidRPr="006055BA" w:rsidRDefault="000F0BDD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6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Urząd może zastosować dodatkowe kryteria kwalifikacyjne dla osób kierowanych do odbycia stażu, wynikające z realizowanych programów. </w:t>
      </w:r>
      <w:r w:rsidR="003E040A" w:rsidRPr="006055BA">
        <w:rPr>
          <w:rFonts w:ascii="Arial" w:hAnsi="Arial" w:cs="Arial"/>
        </w:rPr>
        <w:t>Na staż nie będą kierowane osoby bezrobotne powiązane z organizatorem rodzinnie lub pozostające w takim stosunku faktycznym, który może budzić uzasadnione wątpliwości co do sprawiedliwego w odczuciu społecznym wydatkowaniu środków publicznych.</w:t>
      </w:r>
    </w:p>
    <w:p w:rsidR="003E040A" w:rsidRPr="006055BA" w:rsidRDefault="000F0BDD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7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.   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:rsidR="003E040A" w:rsidRPr="006055BA" w:rsidRDefault="000F0BDD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8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 xml:space="preserve">.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Łączny okres staży realizowanych przez bezrobotnego u tego samego organizatora nie może przekroczyć 12 miesięcy. </w:t>
      </w:r>
    </w:p>
    <w:p w:rsidR="003E040A" w:rsidRPr="006055BA" w:rsidRDefault="000F0BDD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9</w:t>
      </w:r>
      <w:r w:rsidR="007232E9" w:rsidRPr="006055BA">
        <w:rPr>
          <w:rFonts w:ascii="Arial" w:eastAsia="Times New Roman" w:hAnsi="Arial" w:cs="Arial"/>
          <w:color w:val="000000"/>
          <w:lang w:eastAsia="pl-PL"/>
        </w:rPr>
        <w:t xml:space="preserve">.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Łączny okres staży odbywanych przez bezrobotnego nie może przekroczyć 24 miesięcy w okresie kolejnych 10 lat. </w:t>
      </w:r>
    </w:p>
    <w:p w:rsidR="003E040A" w:rsidRPr="006055BA" w:rsidRDefault="000F0BDD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10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E040A" w:rsidRPr="006055BA">
        <w:rPr>
          <w:rFonts w:ascii="Arial" w:eastAsia="Times New Roman" w:hAnsi="Arial" w:cs="Arial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:rsidR="003E040A" w:rsidRPr="006055BA" w:rsidRDefault="0062504F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hAnsi="Arial" w:cs="Aria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1</w:t>
      </w:r>
      <w:r w:rsidR="000F0BDD">
        <w:rPr>
          <w:rFonts w:ascii="Arial" w:eastAsia="Times New Roman" w:hAnsi="Arial" w:cs="Arial"/>
          <w:color w:val="000000"/>
          <w:lang w:eastAsia="pl-PL"/>
        </w:rPr>
        <w:t>1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. Czas realizacji programu stażu przez bezrobotnego odbywającego staż nie może być krótszy niż 20 godzin w przeciętnie pięciodniowym tygodniu pracy, w przyjętym okresie rozliczeniowym nieprzekraczającym 3 miesięcy. </w:t>
      </w:r>
      <w:r w:rsidR="003E040A" w:rsidRPr="006055BA">
        <w:rPr>
          <w:rFonts w:ascii="Arial" w:hAnsi="Arial" w:cs="Arial"/>
        </w:rPr>
        <w:t>W przypadku niższego miesięcznego wymiaru stażu wysokość stypendium ustala się proporcjonalnie.</w:t>
      </w:r>
    </w:p>
    <w:p w:rsidR="003E040A" w:rsidRPr="006055BA" w:rsidRDefault="0062504F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lastRenderedPageBreak/>
        <w:t>1</w:t>
      </w:r>
      <w:r w:rsidR="000F0BDD">
        <w:rPr>
          <w:rFonts w:ascii="Arial" w:hAnsi="Arial" w:cs="Arial"/>
        </w:rPr>
        <w:t>2</w:t>
      </w:r>
      <w:r w:rsidR="003E040A" w:rsidRPr="006055BA">
        <w:rPr>
          <w:rFonts w:ascii="Arial" w:hAnsi="Arial" w:cs="Arial"/>
        </w:rPr>
        <w:t>. Bezrobotny nie może odbywać stażu w niedziele i święta, w porze nocnej, w systemie pracy zmianowej ani w godzinach nadliczbowych. Dyrektor Urzędu może wyrazić zgodę na realizację stażu w niedzielę i święta, w porze nocnej lub w systemie pracy zmianowej, o ile charakter pracy w danym zawodzie wymaga takiego rozkładu czasu pracy. W tym przypadku organizator do wniosku załącza prośbę o wyrażenie zgody na taką pracę wraz z uzasadnieniem.</w:t>
      </w:r>
    </w:p>
    <w:p w:rsidR="003E040A" w:rsidRPr="006055BA" w:rsidRDefault="003E040A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hAnsi="Arial" w:cs="Arial"/>
        </w:rPr>
        <w:t>1</w:t>
      </w:r>
      <w:r w:rsidR="000F0BDD">
        <w:rPr>
          <w:rFonts w:ascii="Arial" w:hAnsi="Arial" w:cs="Arial"/>
        </w:rPr>
        <w:t>3</w:t>
      </w:r>
      <w:r w:rsidR="0062504F" w:rsidRPr="006055BA">
        <w:rPr>
          <w:rFonts w:ascii="Arial" w:hAnsi="Arial" w:cs="Arial"/>
        </w:rPr>
        <w:t>.</w:t>
      </w:r>
      <w:r w:rsidRPr="006055BA">
        <w:rPr>
          <w:rFonts w:ascii="Arial" w:hAnsi="Arial" w:cs="Arial"/>
        </w:rPr>
        <w:t>Staż może być realizowany w formie zdalnej na zasadach określonych w przepisach art. 67</w:t>
      </w:r>
      <w:r w:rsidRPr="006055BA">
        <w:rPr>
          <w:rFonts w:ascii="Arial" w:hAnsi="Arial" w:cs="Arial"/>
          <w:vertAlign w:val="superscript"/>
        </w:rPr>
        <w:t>18</w:t>
      </w:r>
      <w:r w:rsidRPr="006055BA">
        <w:rPr>
          <w:rFonts w:ascii="Arial" w:hAnsi="Arial" w:cs="Arial"/>
        </w:rPr>
        <w:t>, art. 67</w:t>
      </w:r>
      <w:r w:rsidRPr="006055BA">
        <w:rPr>
          <w:rFonts w:ascii="Arial" w:hAnsi="Arial" w:cs="Arial"/>
          <w:vertAlign w:val="superscript"/>
        </w:rPr>
        <w:t xml:space="preserve">19 </w:t>
      </w:r>
      <w:r w:rsidRPr="006055BA">
        <w:rPr>
          <w:rFonts w:ascii="Arial" w:hAnsi="Arial" w:cs="Arial"/>
        </w:rPr>
        <w:t>§ 3–5, art. 67</w:t>
      </w:r>
      <w:r w:rsidRPr="006055BA">
        <w:rPr>
          <w:rFonts w:ascii="Arial" w:hAnsi="Arial" w:cs="Arial"/>
          <w:vertAlign w:val="superscript"/>
        </w:rPr>
        <w:t>24</w:t>
      </w:r>
      <w:r w:rsidRPr="006055BA">
        <w:rPr>
          <w:rFonts w:ascii="Arial" w:hAnsi="Arial" w:cs="Arial"/>
        </w:rPr>
        <w:t xml:space="preserve"> § 1 pkt 1, 2 i 4, § 2–5, art. 67</w:t>
      </w:r>
      <w:r w:rsidRPr="006055BA">
        <w:rPr>
          <w:rFonts w:ascii="Arial" w:hAnsi="Arial" w:cs="Arial"/>
          <w:vertAlign w:val="superscript"/>
        </w:rPr>
        <w:t>25</w:t>
      </w:r>
      <w:r w:rsidRPr="006055BA">
        <w:rPr>
          <w:rFonts w:ascii="Arial" w:hAnsi="Arial" w:cs="Arial"/>
        </w:rPr>
        <w:t>, art. 67</w:t>
      </w:r>
      <w:r w:rsidRPr="006055BA">
        <w:rPr>
          <w:rFonts w:ascii="Arial" w:hAnsi="Arial" w:cs="Arial"/>
          <w:vertAlign w:val="superscript"/>
        </w:rPr>
        <w:t>27</w:t>
      </w:r>
      <w:r w:rsidRPr="006055BA">
        <w:rPr>
          <w:rFonts w:ascii="Arial" w:hAnsi="Arial" w:cs="Arial"/>
        </w:rPr>
        <w:t>, art. 67</w:t>
      </w:r>
      <w:r w:rsidRPr="006055BA">
        <w:rPr>
          <w:rFonts w:ascii="Arial" w:hAnsi="Arial" w:cs="Arial"/>
          <w:vertAlign w:val="superscript"/>
        </w:rPr>
        <w:t>31</w:t>
      </w:r>
      <w:r w:rsidRPr="006055BA">
        <w:rPr>
          <w:rFonts w:ascii="Arial" w:hAnsi="Arial" w:cs="Arial"/>
        </w:rPr>
        <w:t xml:space="preserve"> § 4, 7–9 ustawy z dnia 26 czerwca 1974 r. – Kodeks pracy. W tym przypadku organizator do wniosku załącza uzasadnienie zorganizowania stażu w formie zdalnej.  Szczegółowe zasady odbywania stażu w formie zdalnej oraz wymiar stażu określa umowa o</w:t>
      </w:r>
      <w:r w:rsidR="00AF05A1">
        <w:rPr>
          <w:rFonts w:ascii="Arial" w:hAnsi="Arial" w:cs="Arial"/>
        </w:rPr>
        <w:t xml:space="preserve"> organizację stażu zawierana mię</w:t>
      </w:r>
      <w:r w:rsidRPr="006055BA">
        <w:rPr>
          <w:rFonts w:ascii="Arial" w:hAnsi="Arial" w:cs="Arial"/>
        </w:rPr>
        <w:t xml:space="preserve">dzy </w:t>
      </w:r>
      <w:r w:rsidRPr="006055BA">
        <w:rPr>
          <w:rFonts w:ascii="Arial" w:eastAsia="Times New Roman" w:hAnsi="Arial" w:cs="Arial"/>
          <w:lang w:eastAsia="pl-PL"/>
        </w:rPr>
        <w:t>Dyrektorem Urzędu,</w:t>
      </w:r>
      <w:r w:rsidRPr="006055BA">
        <w:rPr>
          <w:rFonts w:ascii="Arial" w:hAnsi="Arial" w:cs="Arial"/>
        </w:rPr>
        <w:t xml:space="preserve"> organizatorem stażu i osobą bezrobotną.</w:t>
      </w:r>
    </w:p>
    <w:p w:rsidR="003E040A" w:rsidRPr="006055BA" w:rsidRDefault="0062504F" w:rsidP="0062504F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hAnsi="Arial" w:cs="Aria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1</w:t>
      </w:r>
      <w:r w:rsidR="000F0BDD">
        <w:rPr>
          <w:rFonts w:ascii="Arial" w:eastAsia="Times New Roman" w:hAnsi="Arial" w:cs="Arial"/>
          <w:color w:val="000000"/>
          <w:lang w:eastAsia="pl-PL"/>
        </w:rPr>
        <w:t>4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E040A" w:rsidRPr="006055BA">
        <w:rPr>
          <w:rFonts w:ascii="Arial" w:eastAsia="Times New Roman" w:hAnsi="Arial" w:cs="Arial"/>
        </w:rPr>
        <w:t xml:space="preserve">Bezrobotnemu w okresie odbywania stażu przysługuje stypendium, którego wysokość wynosi </w:t>
      </w:r>
      <w:r w:rsidR="003E040A" w:rsidRPr="006055BA">
        <w:rPr>
          <w:rFonts w:ascii="Arial" w:hAnsi="Arial" w:cs="Arial"/>
        </w:rPr>
        <w:t>miesięcznie 160% zasiłku, o którym mowa w art. 224 ust. 1 pkt 1 ustawy, jeżeli miesięczny wymiar stażu jest równy maksymalnemu</w:t>
      </w:r>
      <w:r w:rsidR="00AF05A1">
        <w:rPr>
          <w:rFonts w:ascii="Arial" w:hAnsi="Arial" w:cs="Arial"/>
        </w:rPr>
        <w:t xml:space="preserve"> wymiarowi określonemu w pkt. 9</w:t>
      </w:r>
      <w:r w:rsidR="003E040A" w:rsidRPr="006055BA">
        <w:rPr>
          <w:rFonts w:ascii="Arial" w:hAnsi="Arial" w:cs="Arial"/>
        </w:rPr>
        <w:t>.</w:t>
      </w:r>
    </w:p>
    <w:p w:rsidR="003E040A" w:rsidRPr="006055BA" w:rsidRDefault="0062504F" w:rsidP="003E040A">
      <w:pPr>
        <w:pStyle w:val="Akapitzlist"/>
        <w:spacing w:after="0" w:line="271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1</w:t>
      </w:r>
      <w:r w:rsidR="000F0BDD">
        <w:rPr>
          <w:rFonts w:ascii="Arial" w:eastAsia="Times New Roman" w:hAnsi="Arial" w:cs="Arial"/>
          <w:color w:val="000000"/>
          <w:lang w:eastAsia="pl-PL"/>
        </w:rPr>
        <w:t>5</w:t>
      </w:r>
      <w:r w:rsidRPr="006055BA">
        <w:rPr>
          <w:rFonts w:ascii="Arial" w:eastAsia="Times New Roman" w:hAnsi="Arial" w:cs="Arial"/>
          <w:color w:val="000000"/>
          <w:lang w:eastAsia="pl-PL"/>
        </w:rPr>
        <w:t>.</w:t>
      </w:r>
      <w:r w:rsidR="003E040A" w:rsidRPr="006055BA">
        <w:rPr>
          <w:rFonts w:ascii="Arial" w:eastAsia="Times New Roman" w:hAnsi="Arial" w:cs="Arial"/>
          <w:lang w:eastAsia="pl-PL"/>
        </w:rPr>
        <w:t xml:space="preserve">Organizator stażu po zakończeniu stażu wydaje bezrobotnemu opinię zawierającą informacje o realizowanych przez niego zadaniach oraz nabytej wiedzy i umiejętnościach. </w:t>
      </w:r>
    </w:p>
    <w:p w:rsidR="003E040A" w:rsidRPr="006055BA" w:rsidRDefault="0062504F" w:rsidP="00AF05A1">
      <w:pPr>
        <w:pStyle w:val="Akapitzlist"/>
        <w:spacing w:after="0" w:line="271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lang w:eastAsia="pl-PL"/>
        </w:rPr>
        <w:t>1</w:t>
      </w:r>
      <w:r w:rsidR="000F0BDD">
        <w:rPr>
          <w:rFonts w:ascii="Arial" w:eastAsia="Times New Roman" w:hAnsi="Arial" w:cs="Arial"/>
          <w:lang w:eastAsia="pl-PL"/>
        </w:rPr>
        <w:t>6</w:t>
      </w:r>
      <w:r w:rsidRPr="006055BA">
        <w:rPr>
          <w:rFonts w:ascii="Arial" w:eastAsia="Times New Roman" w:hAnsi="Arial" w:cs="Arial"/>
          <w:lang w:eastAsia="pl-PL"/>
        </w:rPr>
        <w:t xml:space="preserve">. </w:t>
      </w:r>
      <w:r w:rsidR="003E040A" w:rsidRPr="006055BA">
        <w:rPr>
          <w:rFonts w:ascii="Arial" w:eastAsia="Times New Roman" w:hAnsi="Arial" w:cs="Arial"/>
          <w:lang w:eastAsia="pl-PL"/>
        </w:rPr>
        <w:t xml:space="preserve">Dyrektor Urzędu po zakończeniu stażu wydaje bezrobotnemu zaświadczenie </w:t>
      </w:r>
      <w:r w:rsidRPr="006055BA">
        <w:rPr>
          <w:rFonts w:ascii="Arial" w:eastAsia="Times New Roman" w:hAnsi="Arial" w:cs="Arial"/>
          <w:lang w:eastAsia="pl-PL"/>
        </w:rPr>
        <w:t xml:space="preserve">o </w:t>
      </w:r>
      <w:r w:rsidR="003E040A" w:rsidRPr="006055BA">
        <w:rPr>
          <w:rFonts w:ascii="Arial" w:eastAsia="Times New Roman" w:hAnsi="Arial" w:cs="Arial"/>
          <w:lang w:eastAsia="pl-PL"/>
        </w:rPr>
        <w:t>odbyciu stażu.</w:t>
      </w:r>
    </w:p>
    <w:p w:rsidR="00C33189" w:rsidRPr="006055BA" w:rsidRDefault="003E040A" w:rsidP="00AF05A1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lang w:eastAsia="pl-PL"/>
        </w:rPr>
        <w:t>1</w:t>
      </w:r>
      <w:r w:rsidR="000F0BDD">
        <w:rPr>
          <w:rFonts w:ascii="Arial" w:eastAsia="Times New Roman" w:hAnsi="Arial" w:cs="Arial"/>
          <w:lang w:eastAsia="pl-PL"/>
        </w:rPr>
        <w:t>7</w:t>
      </w:r>
      <w:r w:rsidR="0062504F" w:rsidRPr="006055BA">
        <w:rPr>
          <w:rFonts w:ascii="Arial" w:eastAsia="Times New Roman" w:hAnsi="Arial" w:cs="Arial"/>
          <w:lang w:eastAsia="pl-PL"/>
        </w:rPr>
        <w:t xml:space="preserve">. </w:t>
      </w:r>
      <w:r w:rsidRPr="006055BA">
        <w:rPr>
          <w:rFonts w:ascii="Arial" w:eastAsia="Times New Roman" w:hAnsi="Arial" w:cs="Arial"/>
          <w:lang w:eastAsia="pl-PL"/>
        </w:rPr>
        <w:t>Nadzór nad odbywaniem stażu przez bezrobotnego sprawuje Dyrektor Urzędu.</w:t>
      </w:r>
    </w:p>
    <w:p w:rsidR="00966062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66062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:rsidR="003E040A" w:rsidRPr="006055BA" w:rsidRDefault="003E040A" w:rsidP="0096606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Program stażu</w:t>
      </w:r>
    </w:p>
    <w:p w:rsidR="003E040A" w:rsidRPr="006055BA" w:rsidRDefault="003E040A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1.   Organizator stażu opracowuje i sporządza program stażu, według którego odbywany jest staż.</w:t>
      </w:r>
    </w:p>
    <w:p w:rsidR="003E040A" w:rsidRPr="006055BA" w:rsidRDefault="0062504F" w:rsidP="0062504F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hAnsi="Arial" w:cs="Arial"/>
        </w:rPr>
        <w:t xml:space="preserve">2. </w:t>
      </w:r>
      <w:r w:rsidR="003E040A" w:rsidRPr="006055BA">
        <w:rPr>
          <w:rFonts w:ascii="Arial" w:hAnsi="Arial" w:cs="Arial"/>
        </w:rPr>
        <w:t>Przy ustalaniu programu stażu powinny być uwzględnione predyspozycje psychofizyczne i zdrowotne, wykształcenie oraz dotychczasowa wiedza i umiejętności bezrobotnego.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Program jest uzgadniany pomiędzy organizatorem, osobą skierowaną do odbycia stażu oraz Dyrektorem Urzędu.</w:t>
      </w:r>
    </w:p>
    <w:p w:rsidR="003E040A" w:rsidRPr="006055BA" w:rsidRDefault="00AF05A1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E040A" w:rsidRPr="006055BA">
        <w:rPr>
          <w:rFonts w:ascii="Arial" w:hAnsi="Arial" w:cs="Arial"/>
        </w:rPr>
        <w:t>Staż jest realizowany pod nadzorem wyznaczonego przez organizatora stażu opiekuna stażysty, który odpowiada za prawidłową realizację stażu i za opiekę nad osobą odbywającą staż oraz udziela bezrobotnemu wskazówek i pomocy w wypełnianiu powierzonych zadań.</w:t>
      </w:r>
    </w:p>
    <w:p w:rsidR="003E040A" w:rsidRPr="006055BA" w:rsidRDefault="003E040A" w:rsidP="003E040A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</w:p>
    <w:p w:rsidR="003E040A" w:rsidRPr="006055BA" w:rsidRDefault="003E040A" w:rsidP="003E040A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ROZDZIAŁ II</w:t>
      </w:r>
    </w:p>
    <w:p w:rsidR="00966062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:rsidR="003E040A" w:rsidRPr="006055BA" w:rsidRDefault="003E040A" w:rsidP="0096606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Wnioski o zorganizowanie stażu</w:t>
      </w:r>
    </w:p>
    <w:p w:rsidR="003E040A" w:rsidRPr="006055BA" w:rsidRDefault="003E040A" w:rsidP="00625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lang w:eastAsia="pl-PL"/>
        </w:rPr>
        <w:t>Uprawniony organizator zamierzający zorganizować staż składa wniosek w postaci pisemnej</w:t>
      </w:r>
      <w:r w:rsidRPr="006055BA">
        <w:rPr>
          <w:rFonts w:ascii="Arial" w:eastAsia="Times New Roman" w:hAnsi="Arial" w:cs="Arial"/>
        </w:rPr>
        <w:t xml:space="preserve"> w siedzibie Urzędu</w:t>
      </w:r>
      <w:r w:rsidRPr="006055BA">
        <w:rPr>
          <w:rFonts w:ascii="Arial" w:hAnsi="Arial" w:cs="Arial"/>
        </w:rPr>
        <w:t xml:space="preserve"> na obowiązujących w Urzędzie formularzach. Druki wniosków dostępne są w siedzibie Urzędu oraz na stronie internetowej Urzędu </w:t>
      </w:r>
      <w:r w:rsidR="00430185" w:rsidRPr="006055BA">
        <w:rPr>
          <w:rFonts w:ascii="Arial" w:hAnsi="Arial" w:cs="Arial"/>
        </w:rPr>
        <w:t>.</w:t>
      </w:r>
    </w:p>
    <w:p w:rsidR="003E040A" w:rsidRPr="006055BA" w:rsidRDefault="00430185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2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 xml:space="preserve">.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Wniosek musi być wypełniony w sposób czytelny. Należy wypełnić każdy punkt we wniosku. Nie wolno usuwać elementów, zmieniać treści i formy wniosku. </w:t>
      </w:r>
    </w:p>
    <w:p w:rsidR="003E040A" w:rsidRPr="006055BA" w:rsidRDefault="00430185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lang w:eastAsia="pl-PL"/>
        </w:rPr>
        <w:t>3</w:t>
      </w:r>
      <w:r w:rsidR="003E040A" w:rsidRPr="006055BA">
        <w:rPr>
          <w:rFonts w:ascii="Arial" w:eastAsia="Times New Roman" w:hAnsi="Arial" w:cs="Arial"/>
          <w:lang w:eastAsia="pl-PL"/>
        </w:rPr>
        <w:t xml:space="preserve">.   Organizator stażu może we wniosku wskazać imię i nazwisko bezrobotnego, którego przyjmuje na staż. </w:t>
      </w:r>
    </w:p>
    <w:p w:rsidR="003E040A" w:rsidRPr="006055BA" w:rsidRDefault="003E040A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3E040A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:rsidR="003E040A" w:rsidRPr="006055BA" w:rsidRDefault="003E040A" w:rsidP="0096606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Postanowienia dotyczące rozpatrywania wniosków o zorganizowanie stażu</w:t>
      </w:r>
    </w:p>
    <w:p w:rsidR="003E040A" w:rsidRPr="006055BA" w:rsidRDefault="003E040A" w:rsidP="00C876F5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Wnioski rozpatrywane są na bieżąco według daty wpływu. </w:t>
      </w:r>
    </w:p>
    <w:p w:rsidR="003E040A" w:rsidRPr="006055BA" w:rsidRDefault="003E040A" w:rsidP="00C876F5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Wnioski oceniane są pod względem formalnym i merytorycznym. </w:t>
      </w:r>
    </w:p>
    <w:p w:rsidR="003E040A" w:rsidRPr="006055BA" w:rsidRDefault="0062504F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lang w:eastAsia="pl-PL"/>
        </w:rPr>
        <w:t xml:space="preserve">3. </w:t>
      </w:r>
      <w:r w:rsidR="003E040A" w:rsidRPr="006055BA">
        <w:rPr>
          <w:rFonts w:ascii="Arial" w:eastAsia="Times New Roman" w:hAnsi="Arial" w:cs="Arial"/>
          <w:lang w:eastAsia="pl-PL"/>
        </w:rPr>
        <w:t xml:space="preserve">W przypadku wystąpienia braków lub nieprawidłowości w złożonym wniosku, Dyrektor wyznacza termin do uzupełnienia. Wnioski nieuzupełnione w wyznaczonym terminie będą rozpatrzone negatywnie. </w:t>
      </w:r>
    </w:p>
    <w:p w:rsidR="000F0BDD" w:rsidRDefault="0062504F" w:rsidP="000F0BDD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4.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Wniosek rozpatrzony negatywnie w ocenie formalnej spowoduje</w:t>
      </w:r>
      <w:r w:rsidR="000F0BDD">
        <w:rPr>
          <w:rFonts w:ascii="Arial" w:eastAsia="Times New Roman" w:hAnsi="Arial" w:cs="Arial"/>
          <w:color w:val="000000"/>
          <w:lang w:eastAsia="pl-PL"/>
        </w:rPr>
        <w:t xml:space="preserve">, że wniosek </w:t>
      </w:r>
    </w:p>
    <w:p w:rsidR="003E040A" w:rsidRPr="006055BA" w:rsidRDefault="000F0BDD" w:rsidP="000F0BDD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nie podlega ocenie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merytorycznej. </w:t>
      </w:r>
    </w:p>
    <w:p w:rsidR="003E040A" w:rsidRPr="006055BA" w:rsidRDefault="00430185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lastRenderedPageBreak/>
        <w:t>5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W przypadku braku środków finansowych wnioski nie podlegają ocenie formalnej i merytorycznej i będą rozpatrzone negatywnie. </w:t>
      </w:r>
    </w:p>
    <w:p w:rsidR="003E040A" w:rsidRPr="006055BA" w:rsidRDefault="000F0BDD" w:rsidP="000F0BDD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</w:t>
      </w:r>
      <w:r w:rsidR="003E040A" w:rsidRPr="006055BA">
        <w:rPr>
          <w:rFonts w:ascii="Arial" w:eastAsia="Times New Roman" w:hAnsi="Arial" w:cs="Arial"/>
          <w:lang w:eastAsia="pl-PL"/>
        </w:rPr>
        <w:t xml:space="preserve">Urząd zastrzega sobie prawo do przeprowadzenia </w:t>
      </w:r>
      <w:r w:rsidR="00C33189" w:rsidRPr="006055BA">
        <w:rPr>
          <w:rFonts w:ascii="Arial" w:eastAsia="Times New Roman" w:hAnsi="Arial" w:cs="Arial"/>
          <w:lang w:eastAsia="pl-PL"/>
        </w:rPr>
        <w:t>kontroli</w:t>
      </w:r>
      <w:r>
        <w:rPr>
          <w:rFonts w:ascii="Arial" w:eastAsia="Times New Roman" w:hAnsi="Arial" w:cs="Arial"/>
          <w:lang w:eastAsia="pl-PL"/>
        </w:rPr>
        <w:t xml:space="preserve"> w miejscu wskazanym </w:t>
      </w:r>
      <w:proofErr w:type="spellStart"/>
      <w:r>
        <w:rPr>
          <w:rFonts w:ascii="Arial" w:eastAsia="Times New Roman" w:hAnsi="Arial" w:cs="Arial"/>
          <w:lang w:eastAsia="pl-PL"/>
        </w:rPr>
        <w:t>przez</w:t>
      </w:r>
      <w:r w:rsidR="003E040A" w:rsidRPr="006055BA">
        <w:rPr>
          <w:rFonts w:ascii="Arial" w:eastAsia="Times New Roman" w:hAnsi="Arial" w:cs="Arial"/>
          <w:lang w:eastAsia="pl-PL"/>
        </w:rPr>
        <w:t>organizatora</w:t>
      </w:r>
      <w:proofErr w:type="spellEnd"/>
      <w:r w:rsidR="003E040A" w:rsidRPr="006055BA">
        <w:rPr>
          <w:rFonts w:ascii="Arial" w:eastAsia="Times New Roman" w:hAnsi="Arial" w:cs="Arial"/>
          <w:lang w:eastAsia="pl-PL"/>
        </w:rPr>
        <w:t xml:space="preserve">, jako miejsce odbywania stażu przed rozpatrzeniem wniosku. </w:t>
      </w:r>
    </w:p>
    <w:p w:rsidR="003E040A" w:rsidRPr="006055BA" w:rsidRDefault="00AF05A1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7.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Decyzję o przyznaniu lub odmowie zorganizowania stażu podejmuje Dyrektor Urzędu. </w:t>
      </w:r>
    </w:p>
    <w:p w:rsidR="003E040A" w:rsidRPr="006055BA" w:rsidRDefault="00AF05A1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8.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Dyrektor w terminie </w:t>
      </w:r>
      <w:r w:rsidR="00C33189" w:rsidRPr="006055BA">
        <w:rPr>
          <w:rFonts w:ascii="Arial" w:eastAsia="Times New Roman" w:hAnsi="Arial" w:cs="Arial"/>
          <w:color w:val="000000"/>
          <w:lang w:eastAsia="pl-PL"/>
        </w:rPr>
        <w:t>30 dni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od dnia złożenia wniosku informuje organizatora o sposobie rozpatrzenia wniosku.</w:t>
      </w:r>
    </w:p>
    <w:p w:rsidR="003E040A" w:rsidRPr="006055BA" w:rsidRDefault="0062504F" w:rsidP="00C876F5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9.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Od negatywnie rozpatrzonego wniosku nie przysługuje odwołanie na podstawie kodeksu postępowania administracyjnego. </w:t>
      </w:r>
    </w:p>
    <w:p w:rsidR="003E040A" w:rsidRPr="006055BA" w:rsidRDefault="003E040A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10.  Fakt złożenia wniosku nie gwarantuje zorganizowania stażu. </w:t>
      </w:r>
    </w:p>
    <w:p w:rsidR="003E040A" w:rsidRPr="006055BA" w:rsidRDefault="003E040A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11.  Złożony wniosek nie podlega zwrotowi.</w:t>
      </w:r>
    </w:p>
    <w:p w:rsidR="00EE4D25" w:rsidRPr="006055BA" w:rsidRDefault="0062504F" w:rsidP="0062504F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12.</w:t>
      </w:r>
      <w:r w:rsidR="00AF05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E4D25" w:rsidRPr="006055BA">
        <w:rPr>
          <w:rFonts w:ascii="Arial" w:eastAsia="Times New Roman" w:hAnsi="Arial" w:cs="Arial"/>
          <w:color w:val="000000"/>
          <w:lang w:eastAsia="pl-PL"/>
        </w:rPr>
        <w:t>Dyrektor w uzasadnionych przypadkach może odstąpić od wymogu obowiązku zatrudnienia osoby skierowanej na staż.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66E37" w:rsidRPr="006055BA" w:rsidRDefault="00666E37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color w:val="000000"/>
          <w:lang w:eastAsia="pl-PL"/>
        </w:rPr>
        <w:t>ROZDZIAŁ III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Zawieranie umowy o odbywaniu stażu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:rsidR="003E040A" w:rsidRPr="006055BA" w:rsidRDefault="00AF05A1" w:rsidP="00AF05A1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1.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W przypadku pozytywnie rozpatrzonego wniosku Dyrektor Urzędu zawiera </w:t>
      </w:r>
      <w:r w:rsidR="003E040A" w:rsidRPr="006055BA">
        <w:rPr>
          <w:rFonts w:ascii="Arial" w:hAnsi="Arial" w:cs="Arial"/>
        </w:rPr>
        <w:t xml:space="preserve">z organizatorem stażu i osobą bezrobotną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umowę o </w:t>
      </w:r>
      <w:r w:rsidR="003E040A" w:rsidRPr="006055BA">
        <w:rPr>
          <w:rFonts w:ascii="Arial" w:eastAsia="Times New Roman" w:hAnsi="Arial" w:cs="Arial"/>
          <w:lang w:eastAsia="pl-PL"/>
        </w:rPr>
        <w:t xml:space="preserve">odbywaniu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stażu. </w:t>
      </w:r>
    </w:p>
    <w:p w:rsidR="003E040A" w:rsidRPr="006055BA" w:rsidRDefault="00AF05A1" w:rsidP="00AF05A1">
      <w:pPr>
        <w:pStyle w:val="Default"/>
        <w:spacing w:line="271" w:lineRule="auto"/>
        <w:ind w:left="360" w:hanging="3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E040A" w:rsidRPr="006055BA">
        <w:rPr>
          <w:rFonts w:ascii="Arial" w:hAnsi="Arial" w:cs="Arial"/>
          <w:sz w:val="22"/>
          <w:szCs w:val="22"/>
        </w:rPr>
        <w:t xml:space="preserve">Zawarta umowa określa szczegółowe prawa i obowiązki stron (Urząd może na wniosek organizatora stażu udostępnić wzór umowy do wglądu). </w:t>
      </w:r>
    </w:p>
    <w:p w:rsidR="003E040A" w:rsidRPr="006055BA" w:rsidRDefault="0062504F" w:rsidP="00AF05A1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3. 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Dyrektor, dążąc do zapewnienia osobie bezrobotnej stabilnego zatrudnienia, może zawrzeć w umowie obowiązek zatrudni</w:t>
      </w:r>
      <w:r w:rsidRPr="006055BA">
        <w:rPr>
          <w:rFonts w:ascii="Arial" w:eastAsia="Times New Roman" w:hAnsi="Arial" w:cs="Arial"/>
          <w:color w:val="000000"/>
          <w:lang w:eastAsia="pl-PL"/>
        </w:rPr>
        <w:t>enia bezrobotnego po stażu. Nie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wywiązanie się z tego obowiązku, może skutkować żądaniem przez Dyrektora zapłacenia kary umownej. 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4.   Zawarcie umowy następuje w drodze zgodnego oświadczenia woli stron i żadnej ze stron nie przysługuje roszczenie o jej zawarcie. </w:t>
      </w:r>
    </w:p>
    <w:p w:rsidR="003E040A" w:rsidRPr="006055BA" w:rsidRDefault="00AF05A1" w:rsidP="00AF05A1">
      <w:pPr>
        <w:autoSpaceDE w:val="0"/>
        <w:autoSpaceDN w:val="0"/>
        <w:adjustRightInd w:val="0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5.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Przed powierzeniem bezrobotnemu wykonania zadań przewidzianych programem stażu organizator stażu kieruje bezrobotnego, na własny koszt, na wstępne badania lekarskie, na zasadach przewidzianych dla pracowników, określonych w przepisach wydanych na podstawie art. 229 § 8 ustawy z dnia 26 czerwca 1974 r. – Kodeks pracy.</w:t>
      </w:r>
    </w:p>
    <w:p w:rsidR="003E040A" w:rsidRPr="006055BA" w:rsidRDefault="00AF05A1" w:rsidP="00AF05A1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6.  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W przypadku przerwania stażu przez: </w:t>
      </w:r>
    </w:p>
    <w:p w:rsidR="003E040A" w:rsidRPr="006055BA" w:rsidRDefault="0062504F" w:rsidP="0062504F">
      <w:pPr>
        <w:autoSpaceDE w:val="0"/>
        <w:autoSpaceDN w:val="0"/>
        <w:adjustRightInd w:val="0"/>
        <w:spacing w:after="0" w:line="271" w:lineRule="auto"/>
        <w:ind w:left="540" w:hanging="54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a)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Starostę z powodu nierealizowania przez 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organizatora programu stażu lub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niedotrzymywania  warunków jego odbywania, </w:t>
      </w:r>
    </w:p>
    <w:p w:rsidR="003E040A" w:rsidRPr="006055BA" w:rsidRDefault="0062504F" w:rsidP="0062504F">
      <w:pPr>
        <w:autoSpaceDE w:val="0"/>
        <w:autoSpaceDN w:val="0"/>
        <w:adjustRightInd w:val="0"/>
        <w:spacing w:after="0" w:line="271" w:lineRule="auto"/>
        <w:ind w:left="540" w:hanging="540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b)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organizatora stażu bez uzasadnionej przyczyny </w:t>
      </w:r>
    </w:p>
    <w:p w:rsidR="003E040A" w:rsidRPr="006055BA" w:rsidRDefault="000F0BDD" w:rsidP="00AF05A1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o</w:t>
      </w:r>
      <w:bookmarkStart w:id="0" w:name="_GoBack"/>
      <w:bookmarkEnd w:id="0"/>
      <w:r w:rsidR="003E040A" w:rsidRPr="006055BA">
        <w:rPr>
          <w:rFonts w:ascii="Arial" w:eastAsia="Times New Roman" w:hAnsi="Arial" w:cs="Arial"/>
          <w:color w:val="000000"/>
          <w:lang w:eastAsia="pl-PL"/>
        </w:rPr>
        <w:t>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ind w:left="360" w:hanging="360"/>
        <w:rPr>
          <w:rFonts w:ascii="Arial" w:eastAsia="Times New Roman" w:hAnsi="Arial" w:cs="Arial"/>
          <w:color w:val="000000"/>
          <w:lang w:eastAsia="pl-PL"/>
        </w:rPr>
      </w:pP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color w:val="000000"/>
          <w:lang w:eastAsia="pl-PL"/>
        </w:rPr>
        <w:t>ROZDZIAŁ IV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Postanowienia końcowe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:rsidR="003E040A" w:rsidRPr="006055BA" w:rsidRDefault="003E040A" w:rsidP="003E040A">
      <w:pPr>
        <w:pStyle w:val="Akapitzlist"/>
        <w:tabs>
          <w:tab w:val="num" w:pos="851"/>
        </w:tabs>
        <w:spacing w:after="0" w:line="271" w:lineRule="auto"/>
        <w:ind w:left="360" w:hanging="360"/>
        <w:jc w:val="both"/>
        <w:rPr>
          <w:rFonts w:ascii="Arial" w:hAnsi="Arial" w:cs="Aria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1. </w:t>
      </w:r>
      <w:r w:rsidRPr="006055BA">
        <w:rPr>
          <w:rFonts w:ascii="Arial" w:hAnsi="Arial" w:cs="Arial"/>
        </w:rPr>
        <w:t xml:space="preserve"> W szczególnych przypadkach Dyrektor Urzędu, działając zgodnie z obowiązującymi przepisami prawa, może wyrazić zgodę na pozytywne rozpatrzenie wniosku niespełniającego wszystkich warunków zawartych w niniejszym dokumencie. 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2.   Regulamin obowiązuje od dnia wprowadzenia go w życie Zarządzeniem Dyrektora. </w:t>
      </w:r>
    </w:p>
    <w:p w:rsidR="00FF2D5F" w:rsidRPr="00AE6973" w:rsidRDefault="00FF2D5F">
      <w:pPr>
        <w:rPr>
          <w:rFonts w:ascii="Arial" w:hAnsi="Arial" w:cs="Arial"/>
          <w:sz w:val="24"/>
          <w:szCs w:val="24"/>
        </w:rPr>
      </w:pPr>
    </w:p>
    <w:sectPr w:rsidR="00FF2D5F" w:rsidRPr="00AE6973" w:rsidSect="006737EF">
      <w:headerReference w:type="default" r:id="rId8"/>
      <w:footerReference w:type="even" r:id="rId9"/>
      <w:footerReference w:type="default" r:id="rId10"/>
      <w:pgSz w:w="11906" w:h="16838"/>
      <w:pgMar w:top="180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A8" w:rsidRDefault="001B4BA8">
      <w:pPr>
        <w:spacing w:after="0" w:line="240" w:lineRule="auto"/>
      </w:pPr>
      <w:r>
        <w:separator/>
      </w:r>
    </w:p>
  </w:endnote>
  <w:endnote w:type="continuationSeparator" w:id="0">
    <w:p w:rsidR="001B4BA8" w:rsidRDefault="001B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7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EF" w:rsidRDefault="006737EF" w:rsidP="0067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37EF" w:rsidRDefault="006737EF" w:rsidP="006737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EF" w:rsidRDefault="006737EF" w:rsidP="0067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0BD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737EF" w:rsidRDefault="006737EF" w:rsidP="006737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A8" w:rsidRDefault="001B4BA8">
      <w:pPr>
        <w:spacing w:after="0" w:line="240" w:lineRule="auto"/>
      </w:pPr>
      <w:r>
        <w:separator/>
      </w:r>
    </w:p>
  </w:footnote>
  <w:footnote w:type="continuationSeparator" w:id="0">
    <w:p w:rsidR="001B4BA8" w:rsidRDefault="001B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EF" w:rsidRDefault="006737EF" w:rsidP="006737EF">
    <w:pPr>
      <w:pStyle w:val="Tekstpodstawowy"/>
      <w:tabs>
        <w:tab w:val="left" w:pos="5529"/>
      </w:tabs>
      <w:spacing w:after="0"/>
      <w:jc w:val="right"/>
    </w:pP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356"/>
    <w:multiLevelType w:val="hybridMultilevel"/>
    <w:tmpl w:val="0D04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9A7"/>
    <w:multiLevelType w:val="hybridMultilevel"/>
    <w:tmpl w:val="FEB4CCF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218B"/>
    <w:multiLevelType w:val="hybridMultilevel"/>
    <w:tmpl w:val="F2BE1B8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91F24"/>
    <w:multiLevelType w:val="hybridMultilevel"/>
    <w:tmpl w:val="941678F4"/>
    <w:lvl w:ilvl="0" w:tplc="04150017">
      <w:start w:val="4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0F67E63"/>
    <w:multiLevelType w:val="hybridMultilevel"/>
    <w:tmpl w:val="B98CD860"/>
    <w:lvl w:ilvl="0" w:tplc="854AD1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66EA"/>
    <w:multiLevelType w:val="hybridMultilevel"/>
    <w:tmpl w:val="169E337C"/>
    <w:lvl w:ilvl="0" w:tplc="3D402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F6783"/>
    <w:multiLevelType w:val="hybridMultilevel"/>
    <w:tmpl w:val="B5DAE9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4C2"/>
    <w:multiLevelType w:val="hybridMultilevel"/>
    <w:tmpl w:val="1DCA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8A9"/>
    <w:multiLevelType w:val="hybridMultilevel"/>
    <w:tmpl w:val="E906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6C70"/>
    <w:multiLevelType w:val="hybridMultilevel"/>
    <w:tmpl w:val="FCE20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C330C"/>
    <w:multiLevelType w:val="hybridMultilevel"/>
    <w:tmpl w:val="27C2BE1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F6"/>
    <w:rsid w:val="000970C5"/>
    <w:rsid w:val="000F0BDD"/>
    <w:rsid w:val="001B4BA8"/>
    <w:rsid w:val="002073BB"/>
    <w:rsid w:val="00243C03"/>
    <w:rsid w:val="002B10AB"/>
    <w:rsid w:val="003A30A2"/>
    <w:rsid w:val="003E040A"/>
    <w:rsid w:val="00430185"/>
    <w:rsid w:val="00490E30"/>
    <w:rsid w:val="005F1CFA"/>
    <w:rsid w:val="006055BA"/>
    <w:rsid w:val="0062504F"/>
    <w:rsid w:val="00666E37"/>
    <w:rsid w:val="006737EF"/>
    <w:rsid w:val="007232E9"/>
    <w:rsid w:val="00915AD9"/>
    <w:rsid w:val="00966062"/>
    <w:rsid w:val="00A41C58"/>
    <w:rsid w:val="00AE6973"/>
    <w:rsid w:val="00AF05A1"/>
    <w:rsid w:val="00B37499"/>
    <w:rsid w:val="00B51665"/>
    <w:rsid w:val="00C20F0A"/>
    <w:rsid w:val="00C33189"/>
    <w:rsid w:val="00C876F5"/>
    <w:rsid w:val="00CA65B4"/>
    <w:rsid w:val="00D920BC"/>
    <w:rsid w:val="00DB5099"/>
    <w:rsid w:val="00DC45F6"/>
    <w:rsid w:val="00E44E07"/>
    <w:rsid w:val="00EE4D25"/>
    <w:rsid w:val="00EE5340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2B49E-E563-4C75-BE4F-C167B9A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0A"/>
    <w:pPr>
      <w:ind w:left="720"/>
      <w:contextualSpacing/>
    </w:pPr>
  </w:style>
  <w:style w:type="character" w:styleId="Hipercze">
    <w:name w:val="Hyperlink"/>
    <w:uiPriority w:val="99"/>
    <w:unhideWhenUsed/>
    <w:rsid w:val="003E040A"/>
    <w:rPr>
      <w:color w:val="0000FF"/>
      <w:u w:val="single"/>
    </w:rPr>
  </w:style>
  <w:style w:type="paragraph" w:styleId="Stopka">
    <w:name w:val="footer"/>
    <w:basedOn w:val="Normalny"/>
    <w:link w:val="StopkaZnak"/>
    <w:rsid w:val="003E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40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E040A"/>
  </w:style>
  <w:style w:type="paragraph" w:styleId="Tekstpodstawowy">
    <w:name w:val="Body Text"/>
    <w:basedOn w:val="Normalny"/>
    <w:link w:val="TekstpodstawowyZnak"/>
    <w:rsid w:val="003E040A"/>
    <w:pPr>
      <w:suppressAutoHyphens/>
      <w:spacing w:after="120"/>
    </w:pPr>
    <w:rPr>
      <w:rFonts w:eastAsia="Lucida Sans Unicode" w:cs="font217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040A"/>
    <w:rPr>
      <w:rFonts w:ascii="Calibri" w:eastAsia="Lucida Sans Unicode" w:hAnsi="Calibri" w:cs="font217"/>
      <w:kern w:val="1"/>
      <w:lang w:eastAsia="ar-SA"/>
    </w:rPr>
  </w:style>
  <w:style w:type="paragraph" w:customStyle="1" w:styleId="NormalnyWeb1">
    <w:name w:val="Normalny (Web)1"/>
    <w:rsid w:val="003E040A"/>
    <w:pPr>
      <w:widowControl w:val="0"/>
      <w:suppressAutoHyphens/>
      <w:spacing w:after="200" w:line="276" w:lineRule="auto"/>
    </w:pPr>
    <w:rPr>
      <w:rFonts w:ascii="Calibri" w:eastAsia="Lucida Sans Unicode" w:hAnsi="Calibri" w:cs="font217"/>
      <w:kern w:val="1"/>
      <w:lang w:eastAsia="ar-SA"/>
    </w:rPr>
  </w:style>
  <w:style w:type="paragraph" w:customStyle="1" w:styleId="Regulamintytu">
    <w:name w:val="Regulamin tytuł"/>
    <w:rsid w:val="003E040A"/>
    <w:pPr>
      <w:widowControl w:val="0"/>
      <w:suppressAutoHyphens/>
      <w:spacing w:after="0" w:line="100" w:lineRule="atLeast"/>
      <w:jc w:val="center"/>
    </w:pPr>
    <w:rPr>
      <w:rFonts w:ascii="Verdana" w:eastAsia="Times New Roman" w:hAnsi="Verdana" w:cs="Times New Roman"/>
      <w:b/>
      <w:kern w:val="1"/>
      <w:sz w:val="18"/>
      <w:szCs w:val="18"/>
      <w:lang w:eastAsia="ar-SA"/>
    </w:rPr>
  </w:style>
  <w:style w:type="paragraph" w:customStyle="1" w:styleId="Default">
    <w:name w:val="Default"/>
    <w:rsid w:val="003E0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C606-345D-4EC7-8B65-C1E460C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2134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Bagniuk</dc:creator>
  <cp:keywords/>
  <dc:description/>
  <cp:lastModifiedBy>Jolanta Bagniuk</cp:lastModifiedBy>
  <cp:revision>19</cp:revision>
  <cp:lastPrinted>2025-07-01T10:52:00Z</cp:lastPrinted>
  <dcterms:created xsi:type="dcterms:W3CDTF">2025-06-09T08:57:00Z</dcterms:created>
  <dcterms:modified xsi:type="dcterms:W3CDTF">2025-07-01T10:56:00Z</dcterms:modified>
</cp:coreProperties>
</file>